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2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065"/>
      </w:tblGrid>
      <w:tr w:rsidR="00736199" w:rsidRPr="00EF6C94" w14:paraId="60712A92" w14:textId="77777777" w:rsidTr="009D477B">
        <w:tc>
          <w:tcPr>
            <w:tcW w:w="1656" w:type="dxa"/>
          </w:tcPr>
          <w:p w14:paraId="07DCE61F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4A0D0F99">
              <w:rPr>
                <w:rFonts w:eastAsiaTheme="minorEastAsia"/>
                <w:sz w:val="24"/>
                <w:szCs w:val="24"/>
              </w:rPr>
              <w:t>TO</w:t>
            </w:r>
          </w:p>
        </w:tc>
        <w:tc>
          <w:tcPr>
            <w:tcW w:w="7065" w:type="dxa"/>
          </w:tcPr>
          <w:p w14:paraId="4074EB3C" w14:textId="77777777" w:rsidR="00736199" w:rsidRPr="00EF6C94" w:rsidRDefault="00736199" w:rsidP="009D477B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3C4E9526">
              <w:rPr>
                <w:rFonts w:eastAsiaTheme="minorEastAsia"/>
                <w:sz w:val="24"/>
                <w:szCs w:val="24"/>
              </w:rPr>
              <w:t>Faculty Senate</w:t>
            </w:r>
          </w:p>
        </w:tc>
      </w:tr>
      <w:tr w:rsidR="00736199" w:rsidRPr="00EF6C94" w14:paraId="446D3423" w14:textId="77777777" w:rsidTr="009D477B">
        <w:tc>
          <w:tcPr>
            <w:tcW w:w="1656" w:type="dxa"/>
          </w:tcPr>
          <w:p w14:paraId="707B11B5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4A0D0F99">
              <w:rPr>
                <w:rFonts w:eastAsiaTheme="minorEastAsia"/>
                <w:sz w:val="24"/>
                <w:szCs w:val="24"/>
              </w:rPr>
              <w:t>FROM</w:t>
            </w:r>
          </w:p>
        </w:tc>
        <w:tc>
          <w:tcPr>
            <w:tcW w:w="7065" w:type="dxa"/>
          </w:tcPr>
          <w:p w14:paraId="3C633175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Ned Moore</w:t>
            </w:r>
            <w:r w:rsidRPr="4A0D0F99">
              <w:rPr>
                <w:rFonts w:eastAsiaTheme="minorEastAsia"/>
                <w:sz w:val="24"/>
                <w:szCs w:val="24"/>
              </w:rPr>
              <w:t xml:space="preserve"> Chair, University Curriculum Committee </w:t>
            </w:r>
          </w:p>
        </w:tc>
      </w:tr>
      <w:tr w:rsidR="00736199" w:rsidRPr="00EF6C94" w14:paraId="71E7F54B" w14:textId="77777777" w:rsidTr="009D477B">
        <w:tc>
          <w:tcPr>
            <w:tcW w:w="1656" w:type="dxa"/>
          </w:tcPr>
          <w:p w14:paraId="2C760C5E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EF6C94">
              <w:tab/>
            </w:r>
            <w:r w:rsidRPr="00EF6C94">
              <w:tab/>
            </w:r>
          </w:p>
        </w:tc>
        <w:tc>
          <w:tcPr>
            <w:tcW w:w="7065" w:type="dxa"/>
          </w:tcPr>
          <w:p w14:paraId="47C529F8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ned.moore</w:t>
            </w:r>
            <w:r w:rsidRPr="4A0D0F99">
              <w:rPr>
                <w:rFonts w:eastAsiaTheme="minorEastAsia"/>
                <w:sz w:val="24"/>
                <w:szCs w:val="24"/>
              </w:rPr>
              <w:t>@ccsu.edu</w:t>
            </w:r>
          </w:p>
        </w:tc>
      </w:tr>
      <w:tr w:rsidR="00736199" w:rsidRPr="00EF6C94" w14:paraId="0EDF1199" w14:textId="77777777" w:rsidTr="009D477B">
        <w:tc>
          <w:tcPr>
            <w:tcW w:w="1656" w:type="dxa"/>
          </w:tcPr>
          <w:p w14:paraId="6ABA3528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4A0D0F99">
              <w:rPr>
                <w:rFonts w:eastAsiaTheme="minorEastAsia"/>
                <w:sz w:val="24"/>
                <w:szCs w:val="24"/>
              </w:rPr>
              <w:t>SUBJECT</w:t>
            </w:r>
          </w:p>
        </w:tc>
        <w:tc>
          <w:tcPr>
            <w:tcW w:w="7065" w:type="dxa"/>
          </w:tcPr>
          <w:p w14:paraId="04962391" w14:textId="77777777" w:rsidR="00736199" w:rsidRPr="00EF6C94" w:rsidRDefault="00736199" w:rsidP="009D477B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5F65AA06">
              <w:rPr>
                <w:rFonts w:eastAsiaTheme="minorEastAsia"/>
                <w:sz w:val="24"/>
                <w:szCs w:val="24"/>
              </w:rPr>
              <w:t xml:space="preserve">Senate Report for the 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  <w:vertAlign w:val="superscript"/>
              </w:rPr>
              <w:t>st</w:t>
            </w:r>
            <w:r w:rsidRPr="5F65AA06">
              <w:rPr>
                <w:rFonts w:eastAsiaTheme="minorEastAsia"/>
                <w:sz w:val="24"/>
                <w:szCs w:val="24"/>
              </w:rPr>
              <w:t xml:space="preserve"> Round of Curriculum Meetings</w:t>
            </w:r>
          </w:p>
        </w:tc>
      </w:tr>
      <w:tr w:rsidR="00736199" w:rsidRPr="00EF6C94" w14:paraId="0BE6A871" w14:textId="77777777" w:rsidTr="009D477B">
        <w:tc>
          <w:tcPr>
            <w:tcW w:w="1656" w:type="dxa"/>
          </w:tcPr>
          <w:p w14:paraId="1EB2DC99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4A0D0F99">
              <w:rPr>
                <w:rFonts w:eastAsiaTheme="minorEastAsia"/>
                <w:sz w:val="24"/>
                <w:szCs w:val="24"/>
              </w:rPr>
              <w:t>DATE</w:t>
            </w:r>
          </w:p>
        </w:tc>
        <w:tc>
          <w:tcPr>
            <w:tcW w:w="7065" w:type="dxa"/>
          </w:tcPr>
          <w:p w14:paraId="4EC58E08" w14:textId="77777777" w:rsidR="00736199" w:rsidRPr="00EF6C94" w:rsidRDefault="00736199" w:rsidP="009D477B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10/20</w:t>
            </w:r>
            <w:r w:rsidRPr="77653355">
              <w:rPr>
                <w:rFonts w:eastAsiaTheme="minorEastAsia"/>
                <w:sz w:val="24"/>
                <w:szCs w:val="24"/>
              </w:rPr>
              <w:t>/2021</w:t>
            </w: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863207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D8C13B" w14:textId="77777777" w:rsidR="00736199" w:rsidRDefault="00736199" w:rsidP="00736199">
          <w:pPr>
            <w:pStyle w:val="TOCHeading"/>
            <w:rPr>
              <w:rFonts w:asciiTheme="minorHAnsi" w:eastAsiaTheme="minorEastAsia" w:hAnsiTheme="minorHAnsi" w:cstheme="minorBidi"/>
              <w:sz w:val="24"/>
              <w:szCs w:val="24"/>
            </w:rPr>
          </w:pPr>
          <w:r w:rsidRPr="5F65AA06">
            <w:rPr>
              <w:rFonts w:asciiTheme="minorHAnsi" w:eastAsiaTheme="minorEastAsia" w:hAnsiTheme="minorHAnsi" w:cstheme="minorBidi"/>
              <w:sz w:val="24"/>
              <w:szCs w:val="24"/>
            </w:rPr>
            <w:t>Report</w:t>
          </w:r>
        </w:p>
        <w:p w14:paraId="5879C787" w14:textId="77777777" w:rsidR="00736199" w:rsidRDefault="00736199" w:rsidP="00736199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r w:rsidRPr="4A0D0F99">
            <w:fldChar w:fldCharType="begin"/>
          </w:r>
          <w:r>
            <w:instrText xml:space="preserve"> TOC \o "1-3" \h \z \u </w:instrText>
          </w:r>
          <w:r w:rsidRPr="4A0D0F99">
            <w:fldChar w:fldCharType="separate"/>
          </w:r>
          <w:hyperlink w:anchor="_Toc85635004" w:history="1">
            <w:r w:rsidRPr="008A2600">
              <w:rPr>
                <w:rStyle w:val="Hyperlink"/>
                <w:noProof/>
              </w:rPr>
              <w:t>1.0</w:t>
            </w:r>
            <w:r>
              <w:rPr>
                <w:rFonts w:eastAsiaTheme="minorEastAsia"/>
                <w:noProof/>
              </w:rPr>
              <w:tab/>
            </w:r>
            <w:r w:rsidRPr="008A2600">
              <w:rPr>
                <w:rStyle w:val="Hyperlink"/>
                <w:noProof/>
              </w:rPr>
              <w:t>Minor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_Toc85635004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870BD" w14:textId="77777777" w:rsidR="00736199" w:rsidRDefault="000B2170" w:rsidP="00736199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hyperlink w:anchor="_Toc85635005" w:history="1">
            <w:r w:rsidR="00736199" w:rsidRPr="008A2600">
              <w:rPr>
                <w:rStyle w:val="Hyperlink"/>
                <w:noProof/>
              </w:rPr>
              <w:t>2.0</w:t>
            </w:r>
            <w:r w:rsidR="00736199">
              <w:rPr>
                <w:rFonts w:eastAsiaTheme="minorEastAsia"/>
                <w:noProof/>
              </w:rPr>
              <w:tab/>
            </w:r>
            <w:r w:rsidR="00736199" w:rsidRPr="008A2600">
              <w:rPr>
                <w:rStyle w:val="Hyperlink"/>
                <w:noProof/>
              </w:rPr>
              <w:t>Consent Agenda</w:t>
            </w:r>
            <w:r w:rsidR="00736199">
              <w:rPr>
                <w:noProof/>
                <w:webHidden/>
              </w:rPr>
              <w:tab/>
            </w:r>
            <w:r w:rsidR="00736199">
              <w:rPr>
                <w:noProof/>
                <w:webHidden/>
              </w:rPr>
              <w:fldChar w:fldCharType="begin"/>
            </w:r>
            <w:r w:rsidR="00736199">
              <w:rPr>
                <w:noProof/>
                <w:webHidden/>
              </w:rPr>
              <w:instrText xml:space="preserve"> PAGEREF _Toc85635005 \h </w:instrText>
            </w:r>
            <w:r w:rsidR="00736199">
              <w:rPr>
                <w:noProof/>
                <w:webHidden/>
              </w:rPr>
            </w:r>
            <w:r w:rsidR="00736199">
              <w:rPr>
                <w:noProof/>
                <w:webHidden/>
              </w:rPr>
              <w:fldChar w:fldCharType="separate"/>
            </w:r>
            <w:r w:rsidR="00736199">
              <w:rPr>
                <w:noProof/>
                <w:webHidden/>
              </w:rPr>
              <w:t>1</w:t>
            </w:r>
            <w:r w:rsidR="00736199">
              <w:rPr>
                <w:noProof/>
                <w:webHidden/>
              </w:rPr>
              <w:fldChar w:fldCharType="end"/>
            </w:r>
          </w:hyperlink>
        </w:p>
        <w:p w14:paraId="3A39F5AD" w14:textId="77777777" w:rsidR="00736199" w:rsidRDefault="00736199" w:rsidP="00736199">
          <w:pPr>
            <w:rPr>
              <w:rFonts w:eastAsiaTheme="minorEastAsia"/>
              <w:sz w:val="24"/>
              <w:szCs w:val="24"/>
            </w:rPr>
          </w:pPr>
          <w:r w:rsidRPr="4A0D0F99">
            <w:rPr>
              <w:b/>
              <w:bCs/>
              <w:noProof/>
            </w:rPr>
            <w:fldChar w:fldCharType="end"/>
          </w:r>
        </w:p>
      </w:sdtContent>
    </w:sdt>
    <w:p w14:paraId="5C92C0B8" w14:textId="77777777" w:rsidR="00736199" w:rsidRDefault="00736199" w:rsidP="00736199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</w:pPr>
      <w:bookmarkStart w:id="0" w:name="_Toc85635004"/>
      <w:bookmarkStart w:id="1" w:name="_Toc66689596"/>
      <w:r>
        <w:t>Minor Changes</w:t>
      </w:r>
      <w:bookmarkEnd w:id="0"/>
    </w:p>
    <w:p w14:paraId="04F828A4" w14:textId="77777777" w:rsidR="00736199" w:rsidRDefault="00736199" w:rsidP="00736199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AFAM 111 &amp; </w:t>
      </w:r>
      <w:r>
        <w:rPr>
          <w:rFonts w:eastAsia="Times New Roman"/>
          <w:color w:val="000000"/>
          <w:sz w:val="24"/>
          <w:szCs w:val="24"/>
        </w:rPr>
        <w:t>PS 111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remove I designation.  These courses are cross listed. They</w:t>
      </w:r>
      <w:r>
        <w:rPr>
          <w:rFonts w:eastAsia="Times New Roman"/>
          <w:color w:val="000000"/>
          <w:sz w:val="24"/>
          <w:szCs w:val="24"/>
        </w:rPr>
        <w:t xml:space="preserve"> have the EJI designation and courses are unable to carry both designations.</w:t>
      </w:r>
    </w:p>
    <w:p w14:paraId="3F3BCE3B" w14:textId="77777777" w:rsidR="00736199" w:rsidRDefault="00736199" w:rsidP="00736199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Remove DAN 299, ENG 215/WGSS 215, HIST 281 from EJI designated course list. These courses already have I designation and courses are unable to carry both designations.</w:t>
      </w:r>
    </w:p>
    <w:p w14:paraId="74637F2D" w14:textId="77777777" w:rsidR="00736199" w:rsidRDefault="00736199" w:rsidP="00736199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Philosophy BA, and Philosophy BA with Specialization in Social Justice, Ethics, and Law, change the category currently titled "Alternative Traditions" to "African, African-American, and Asian Philosophy." </w:t>
      </w:r>
    </w:p>
    <w:p w14:paraId="2812E812" w14:textId="77777777" w:rsidR="00736199" w:rsidRPr="00D87F61" w:rsidRDefault="00736199" w:rsidP="00736199">
      <w:pPr>
        <w:pStyle w:val="ListParagraph"/>
        <w:numPr>
          <w:ilvl w:val="1"/>
          <w:numId w:val="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Reinstatement EXS 332 </w:t>
      </w:r>
      <w:r w:rsidRPr="00D87F61">
        <w:rPr>
          <w:rFonts w:eastAsia="Times New Roman"/>
          <w:color w:val="000000"/>
          <w:sz w:val="24"/>
          <w:szCs w:val="24"/>
        </w:rPr>
        <w:t>Psychosocial Aspects of Exercise and Sport Medicine</w:t>
      </w:r>
    </w:p>
    <w:p w14:paraId="785DC4CA" w14:textId="77777777" w:rsidR="00736199" w:rsidRPr="00D87F61" w:rsidRDefault="00736199" w:rsidP="00736199">
      <w:pPr>
        <w:pStyle w:val="ListParagraph"/>
        <w:shd w:val="clear" w:color="auto" w:fill="FFFFFF"/>
        <w:spacing w:before="100" w:beforeAutospacing="1" w:after="100" w:afterAutospacing="1"/>
        <w:ind w:left="2160"/>
        <w:rPr>
          <w:rFonts w:eastAsia="Times New Roman"/>
          <w:color w:val="000000"/>
          <w:sz w:val="24"/>
          <w:szCs w:val="24"/>
        </w:rPr>
      </w:pPr>
      <w:r w:rsidRPr="00D87F61">
        <w:rPr>
          <w:rFonts w:eastAsia="Times New Roman"/>
          <w:color w:val="000000"/>
          <w:sz w:val="24"/>
          <w:szCs w:val="24"/>
        </w:rPr>
        <w:t xml:space="preserve">Psychosocial aspects of sport participation are reviewed with emphasis on the ability to recognize, intervene and refer clients/patients exhibiting abnormal social, emotional, and mental behaviors. Identifying predisposing injury factors, injury prevention, rehabilitation goal setting, </w:t>
      </w:r>
      <w:proofErr w:type="gramStart"/>
      <w:r w:rsidRPr="00D87F61">
        <w:rPr>
          <w:rFonts w:eastAsia="Times New Roman"/>
          <w:color w:val="000000"/>
          <w:sz w:val="24"/>
          <w:szCs w:val="24"/>
        </w:rPr>
        <w:t>recovery</w:t>
      </w:r>
      <w:proofErr w:type="gramEnd"/>
      <w:r w:rsidRPr="00D87F61">
        <w:rPr>
          <w:rFonts w:eastAsia="Times New Roman"/>
          <w:color w:val="000000"/>
          <w:sz w:val="24"/>
          <w:szCs w:val="24"/>
        </w:rPr>
        <w:t xml:space="preserve"> and reintegration into the sport role. Topics will also include stress management, and motivation techniques.</w:t>
      </w:r>
    </w:p>
    <w:p w14:paraId="405379CF" w14:textId="77777777" w:rsidR="00736199" w:rsidRPr="00D87F61" w:rsidRDefault="00736199" w:rsidP="00736199">
      <w:pPr>
        <w:pStyle w:val="ListParagraph"/>
        <w:shd w:val="clear" w:color="auto" w:fill="FFFFFF"/>
        <w:spacing w:before="100" w:beforeAutospacing="1" w:after="100" w:afterAutospacing="1"/>
        <w:ind w:left="2160"/>
        <w:rPr>
          <w:rFonts w:eastAsia="Times New Roman"/>
          <w:color w:val="000000"/>
          <w:sz w:val="24"/>
          <w:szCs w:val="24"/>
        </w:rPr>
      </w:pPr>
      <w:r w:rsidRPr="00D87F61">
        <w:rPr>
          <w:rFonts w:eastAsia="Times New Roman"/>
          <w:color w:val="000000"/>
          <w:sz w:val="24"/>
          <w:szCs w:val="24"/>
        </w:rPr>
        <w:t>Credits 3</w:t>
      </w:r>
    </w:p>
    <w:p w14:paraId="5D74E0ED" w14:textId="77777777" w:rsidR="00736199" w:rsidRPr="00D87F61" w:rsidRDefault="00736199" w:rsidP="00736199">
      <w:pPr>
        <w:pStyle w:val="ListParagraph"/>
        <w:shd w:val="clear" w:color="auto" w:fill="FFFFFF"/>
        <w:spacing w:before="100" w:beforeAutospacing="1" w:after="100" w:afterAutospacing="1"/>
        <w:ind w:left="2160"/>
        <w:rPr>
          <w:rFonts w:eastAsia="Times New Roman"/>
          <w:color w:val="000000"/>
          <w:sz w:val="24"/>
          <w:szCs w:val="24"/>
        </w:rPr>
      </w:pPr>
      <w:r w:rsidRPr="00D87F61">
        <w:rPr>
          <w:rFonts w:eastAsia="Times New Roman"/>
          <w:color w:val="000000"/>
          <w:sz w:val="24"/>
          <w:szCs w:val="24"/>
        </w:rPr>
        <w:t>Prerequisite None</w:t>
      </w:r>
    </w:p>
    <w:p w14:paraId="67E5BF0F" w14:textId="77777777" w:rsidR="00736199" w:rsidRDefault="00736199" w:rsidP="00736199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CNSL 571 Change course title from " Mental Health Counseling" to “Mindfulness-Based Mental Health Counseling.” </w:t>
      </w:r>
    </w:p>
    <w:p w14:paraId="73DF8FEB" w14:textId="77777777" w:rsidR="00736199" w:rsidRDefault="00736199" w:rsidP="00736199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</w:pPr>
      <w:bookmarkStart w:id="2" w:name="_Toc85635005"/>
      <w:r>
        <w:t>Consent Agenda</w:t>
      </w:r>
      <w:bookmarkEnd w:id="1"/>
      <w:bookmarkEnd w:id="2"/>
    </w:p>
    <w:tbl>
      <w:tblPr>
        <w:tblW w:w="9530" w:type="dxa"/>
        <w:tblLook w:val="04A0" w:firstRow="1" w:lastRow="0" w:firstColumn="1" w:lastColumn="0" w:noHBand="0" w:noVBand="1"/>
      </w:tblPr>
      <w:tblGrid>
        <w:gridCol w:w="1790"/>
        <w:gridCol w:w="6030"/>
        <w:gridCol w:w="1710"/>
      </w:tblGrid>
      <w:tr w:rsidR="00736199" w:rsidRPr="0047484C" w14:paraId="0BA6F7CB" w14:textId="77777777" w:rsidTr="009D477B">
        <w:trPr>
          <w:trHeight w:val="735"/>
          <w:tblHeader/>
        </w:trPr>
        <w:tc>
          <w:tcPr>
            <w:tcW w:w="1790" w:type="dxa"/>
            <w:tcBorders>
              <w:top w:val="single" w:sz="8" w:space="0" w:color="327E04"/>
              <w:left w:val="single" w:sz="8" w:space="0" w:color="327E04"/>
              <w:bottom w:val="single" w:sz="8" w:space="0" w:color="000000"/>
              <w:right w:val="single" w:sz="8" w:space="0" w:color="327E04"/>
            </w:tcBorders>
            <w:shd w:val="clear" w:color="000000" w:fill="D9D9D9"/>
            <w:vAlign w:val="center"/>
            <w:hideMark/>
          </w:tcPr>
          <w:p w14:paraId="62A112AB" w14:textId="77777777" w:rsidR="00736199" w:rsidRPr="0047484C" w:rsidRDefault="00736199" w:rsidP="009D477B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7484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6030" w:type="dxa"/>
            <w:tcBorders>
              <w:top w:val="single" w:sz="8" w:space="0" w:color="327E04"/>
              <w:left w:val="nil"/>
              <w:bottom w:val="single" w:sz="8" w:space="0" w:color="000000"/>
              <w:right w:val="single" w:sz="8" w:space="0" w:color="327E04"/>
            </w:tcBorders>
            <w:shd w:val="clear" w:color="000000" w:fill="D9D9D9"/>
            <w:vAlign w:val="center"/>
            <w:hideMark/>
          </w:tcPr>
          <w:p w14:paraId="58562454" w14:textId="77777777" w:rsidR="00736199" w:rsidRPr="0047484C" w:rsidRDefault="00736199" w:rsidP="009D477B">
            <w:pPr>
              <w:spacing w:after="0" w:line="240" w:lineRule="auto"/>
              <w:ind w:firstLineChars="200" w:firstLine="56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7484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10" w:type="dxa"/>
            <w:tcBorders>
              <w:top w:val="single" w:sz="8" w:space="0" w:color="327E04"/>
              <w:left w:val="nil"/>
              <w:bottom w:val="single" w:sz="8" w:space="0" w:color="000000"/>
              <w:right w:val="single" w:sz="8" w:space="0" w:color="327E04"/>
            </w:tcBorders>
            <w:shd w:val="clear" w:color="000000" w:fill="D9D9D9"/>
            <w:vAlign w:val="center"/>
            <w:hideMark/>
          </w:tcPr>
          <w:p w14:paraId="7BBC8E2B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7484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Approved By</w:t>
            </w:r>
          </w:p>
        </w:tc>
      </w:tr>
      <w:tr w:rsidR="00736199" w:rsidRPr="0047484C" w14:paraId="7C8FDE32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1F7CD714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Course</w:t>
            </w:r>
          </w:p>
        </w:tc>
        <w:tc>
          <w:tcPr>
            <w:tcW w:w="6030" w:type="dxa"/>
            <w:vMerge w:val="restart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1353D3D0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GEOG 110 Introduction to Asian American and Pacific Islander Studies - 3 credits</w:t>
              </w:r>
            </w:hyperlink>
          </w:p>
        </w:tc>
        <w:tc>
          <w:tcPr>
            <w:tcW w:w="1710" w:type="dxa"/>
            <w:tcBorders>
              <w:top w:val="single" w:sz="8" w:space="0" w:color="EEEEEE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11F19939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51B9B634" w14:textId="77777777" w:rsidTr="009D477B">
        <w:trPr>
          <w:trHeight w:val="300"/>
        </w:trPr>
        <w:tc>
          <w:tcPr>
            <w:tcW w:w="1790" w:type="dxa"/>
            <w:vMerge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64C10BC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1F2ADDC8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4A8B0132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GE</w:t>
            </w:r>
          </w:p>
        </w:tc>
      </w:tr>
      <w:tr w:rsidR="00736199" w:rsidRPr="0047484C" w14:paraId="3371F16B" w14:textId="77777777" w:rsidTr="009D477B">
        <w:trPr>
          <w:trHeight w:val="300"/>
        </w:trPr>
        <w:tc>
          <w:tcPr>
            <w:tcW w:w="1790" w:type="dxa"/>
            <w:vMerge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5C8FB6F7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106B05EA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74CE8FDC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1A021F06" w14:textId="77777777" w:rsidTr="009D477B">
        <w:trPr>
          <w:trHeight w:val="315"/>
        </w:trPr>
        <w:tc>
          <w:tcPr>
            <w:tcW w:w="1790" w:type="dxa"/>
            <w:vMerge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5477182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10DA67B0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25C88E26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DIV</w:t>
            </w:r>
          </w:p>
        </w:tc>
      </w:tr>
      <w:tr w:rsidR="00736199" w:rsidRPr="0047484C" w14:paraId="4EBDB77D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5E6CED23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13D24E41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GEOG 202 Prejudice, Harassment, and Bias Crime in the 21st Century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0610D4BB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6E6EBA44" w14:textId="77777777" w:rsidTr="009D477B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5F352108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14411BF5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20DA36A2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GE</w:t>
            </w:r>
          </w:p>
        </w:tc>
      </w:tr>
      <w:tr w:rsidR="00736199" w:rsidRPr="0047484C" w14:paraId="054BFB53" w14:textId="77777777" w:rsidTr="009D477B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28ECC59B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1E658B60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38A0A0F7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DIV</w:t>
            </w:r>
          </w:p>
        </w:tc>
      </w:tr>
      <w:tr w:rsidR="00736199" w:rsidRPr="0047484C" w14:paraId="6ACAD3D2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4EF55F97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66105CA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4327D95E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5BA79650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022D15FB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lastRenderedPageBreak/>
              <w:t>New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16B0E6DF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GEOG 410 Readings in Asian American and Pacific Islander Studies - 1-3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1B95C4B2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177721CB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473E5700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D9C6FF8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3580562F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16775734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50581E9E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5F9B843D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GEOG 370 Advanced topics in Asian American and Pacific Islander Studies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6C2D0720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415B725D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7B59340A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282E4EC8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13911EE8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26AC428E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6C3F2995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4E2B2420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GEOG 270 Topics in Asian American and Pacific Islander Studies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6815C826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61D945D5" w14:textId="77777777" w:rsidTr="009D477B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98218E1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4F013AAA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7D347E2B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GE</w:t>
            </w:r>
          </w:p>
        </w:tc>
      </w:tr>
      <w:tr w:rsidR="00736199" w:rsidRPr="0047484C" w14:paraId="7216B95D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6758F34A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5A7A41D6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1F3C946C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046067EE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6CD22596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54F8CE9F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CRM 202 Prejudice, Harassment, and Bias Crime in the 21st Century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681B8F96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400FBF1B" w14:textId="77777777" w:rsidTr="009D477B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017FC14C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1D273E0E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05845078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GE</w:t>
            </w:r>
          </w:p>
        </w:tc>
      </w:tr>
      <w:tr w:rsidR="00736199" w:rsidRPr="0047484C" w14:paraId="18C32B07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7235726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61D310FD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793F9EFC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DIV</w:t>
            </w:r>
          </w:p>
        </w:tc>
      </w:tr>
      <w:tr w:rsidR="00736199" w:rsidRPr="0047484C" w14:paraId="6623F1B8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12565A3A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15D01CC5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GEOG 470 Seminar in Asian American and Pacific Islander Studies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6BEC5FCB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0DED48BE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0BFD0D2B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05EEDEA0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37DF55D9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012949C6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630C4B82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69B993B0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CEN 300 Global Community Engagement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0F63C27F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GE</w:t>
            </w:r>
          </w:p>
        </w:tc>
      </w:tr>
      <w:tr w:rsidR="00736199" w:rsidRPr="0047484C" w14:paraId="5A66C948" w14:textId="77777777" w:rsidTr="009D477B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27FFD6EC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1CE4D2BC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117541B7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4ED8BEDD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444AF67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4A09D54A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76484DAC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39851C25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6C1EF608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7AD17143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IS 300 Global Community Engagement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4FF307F5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65B74F84" w14:textId="77777777" w:rsidTr="009D477B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42957EA0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7C278907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FFFFFF"/>
            <w:hideMark/>
          </w:tcPr>
          <w:p w14:paraId="13C0C7A2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21CB1E76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44726799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73FD40F4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FFFFFF"/>
            <w:hideMark/>
          </w:tcPr>
          <w:p w14:paraId="55B1D1D1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GE</w:t>
            </w:r>
          </w:p>
        </w:tc>
      </w:tr>
      <w:tr w:rsidR="00736199" w:rsidRPr="0047484C" w14:paraId="405A52C2" w14:textId="77777777" w:rsidTr="009D477B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085C5F0D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Delete Program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5AB72274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German, B.A.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3EB1A6D7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71B2E0EE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0D758094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New Program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6FD272D9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Asian American and Pacific Islander Studies, Minor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778CDACD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CLASS</w:t>
            </w:r>
          </w:p>
        </w:tc>
      </w:tr>
      <w:tr w:rsidR="00736199" w:rsidRPr="0047484C" w14:paraId="67D9BCEE" w14:textId="77777777" w:rsidTr="009D477B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766C1167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2AE4A1DE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20228875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GE</w:t>
            </w:r>
          </w:p>
        </w:tc>
      </w:tr>
      <w:tr w:rsidR="00736199" w:rsidRPr="0047484C" w14:paraId="1E15517E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2731DACB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EA3598A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1BAEDB07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INT</w:t>
            </w:r>
          </w:p>
        </w:tc>
      </w:tr>
      <w:tr w:rsidR="00736199" w:rsidRPr="0047484C" w14:paraId="78609807" w14:textId="77777777" w:rsidTr="009D477B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32E42039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74B4EF30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CM 410 Practicum in Construction Management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5C490563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SEST</w:t>
            </w:r>
          </w:p>
        </w:tc>
      </w:tr>
      <w:tr w:rsidR="00736199" w:rsidRPr="0047484C" w14:paraId="12752545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2CB5486B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Program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41A7FEB9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Computer Information Technology M.S.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64E3CE7B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SEST</w:t>
            </w:r>
          </w:p>
        </w:tc>
      </w:tr>
      <w:tr w:rsidR="00736199" w:rsidRPr="0047484C" w14:paraId="4985DB75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332380B7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740DAC3E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4B95B677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GRAD</w:t>
            </w:r>
          </w:p>
        </w:tc>
      </w:tr>
      <w:tr w:rsidR="00736199" w:rsidRPr="0047484C" w14:paraId="4FF47F3D" w14:textId="77777777" w:rsidTr="009D477B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2F40E462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Program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67864503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Computer Science, B.S. (Honors)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251273E3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SEST</w:t>
            </w:r>
          </w:p>
        </w:tc>
      </w:tr>
      <w:tr w:rsidR="00736199" w:rsidRPr="0047484C" w14:paraId="337B9EF9" w14:textId="77777777" w:rsidTr="009D477B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1D0B2E31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50F7D01D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CS 151 Computer Science I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4DF7B8DC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SEST</w:t>
            </w:r>
          </w:p>
        </w:tc>
      </w:tr>
      <w:tr w:rsidR="00736199" w:rsidRPr="0047484C" w14:paraId="10FE36C4" w14:textId="77777777" w:rsidTr="009D477B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288E8223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7E233DB8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CS 152 Computer Science II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2903C736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SEST</w:t>
            </w:r>
          </w:p>
        </w:tc>
      </w:tr>
      <w:tr w:rsidR="00736199" w:rsidRPr="0047484C" w14:paraId="1396CD2D" w14:textId="77777777" w:rsidTr="009D477B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0387B002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0777F60D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CS 253 Data and File Structures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2027027A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SEST</w:t>
            </w:r>
          </w:p>
        </w:tc>
      </w:tr>
      <w:tr w:rsidR="00736199" w:rsidRPr="0047484C" w14:paraId="150A4960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1B49FC6F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Program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0065F3F0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Software Engineering, M.S.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624BE7D9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SEST</w:t>
            </w:r>
          </w:p>
        </w:tc>
      </w:tr>
      <w:tr w:rsidR="00736199" w:rsidRPr="0047484C" w14:paraId="7B977192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46ADAC0F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0FAEA088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39513628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GRAD</w:t>
            </w:r>
          </w:p>
        </w:tc>
      </w:tr>
      <w:tr w:rsidR="00736199" w:rsidRPr="0047484C" w14:paraId="0F56074C" w14:textId="77777777" w:rsidTr="009D477B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7BECF475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4C6B279C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DAN 298 Psycho-Social Aspects of Dance Education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hideMark/>
          </w:tcPr>
          <w:p w14:paraId="45DB764B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SEPS</w:t>
            </w:r>
          </w:p>
        </w:tc>
      </w:tr>
      <w:tr w:rsidR="00736199" w:rsidRPr="0047484C" w14:paraId="742A4A51" w14:textId="77777777" w:rsidTr="009D477B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D3D6FF"/>
            <w:hideMark/>
          </w:tcPr>
          <w:p w14:paraId="09F2D6AF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Change Course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000000" w:fill="EAEBFF"/>
            <w:hideMark/>
          </w:tcPr>
          <w:p w14:paraId="4422B52A" w14:textId="77777777" w:rsidR="00736199" w:rsidRPr="0047484C" w:rsidRDefault="000B2170" w:rsidP="009D477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736199" w:rsidRPr="0047484C">
                <w:rPr>
                  <w:rFonts w:ascii="Calibri" w:eastAsia="Times New Roman" w:hAnsi="Calibri" w:cs="Calibri"/>
                  <w:color w:val="0563C1"/>
                  <w:u w:val="single"/>
                </w:rPr>
                <w:t>EDEL 210 Education &amp; Teacher Leadership in Diverse Learning Communities - 3 credits</w:t>
              </w:r>
            </w:hyperlink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EEEEEE"/>
            </w:tcBorders>
            <w:shd w:val="clear" w:color="000000" w:fill="E2E4FF"/>
            <w:hideMark/>
          </w:tcPr>
          <w:p w14:paraId="028CF1F1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SEPS</w:t>
            </w:r>
          </w:p>
        </w:tc>
      </w:tr>
      <w:tr w:rsidR="00736199" w:rsidRPr="0047484C" w14:paraId="5E539DCD" w14:textId="77777777" w:rsidTr="009D477B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1572063C" w14:textId="77777777" w:rsidR="00736199" w:rsidRPr="0047484C" w:rsidRDefault="00736199" w:rsidP="009D477B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14:paraId="5265D921" w14:textId="77777777" w:rsidR="00736199" w:rsidRPr="0047484C" w:rsidRDefault="00736199" w:rsidP="009D477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000000" w:fill="E2E4FF"/>
            <w:hideMark/>
          </w:tcPr>
          <w:p w14:paraId="28479CB5" w14:textId="77777777" w:rsidR="00736199" w:rsidRPr="0047484C" w:rsidRDefault="00736199" w:rsidP="009D47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4A4A4A"/>
                <w:sz w:val="20"/>
                <w:szCs w:val="20"/>
              </w:rPr>
            </w:pPr>
            <w:r w:rsidRPr="0047484C">
              <w:rPr>
                <w:rFonts w:ascii="Arial" w:eastAsia="Times New Roman" w:hAnsi="Arial" w:cs="Arial"/>
                <w:color w:val="4A4A4A"/>
                <w:sz w:val="20"/>
                <w:szCs w:val="20"/>
              </w:rPr>
              <w:t>GE</w:t>
            </w:r>
          </w:p>
        </w:tc>
      </w:tr>
    </w:tbl>
    <w:p w14:paraId="23746594" w14:textId="77777777" w:rsidR="00736199" w:rsidRDefault="00736199" w:rsidP="00736199">
      <w:pPr>
        <w:rPr>
          <w:rFonts w:eastAsiaTheme="minorEastAsia"/>
          <w:sz w:val="24"/>
          <w:szCs w:val="24"/>
        </w:rPr>
      </w:pPr>
    </w:p>
    <w:p w14:paraId="576022C7" w14:textId="77777777" w:rsidR="002F22F4" w:rsidRDefault="000B2170"/>
    <w:sectPr w:rsidR="002F22F4" w:rsidSect="00311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4C2"/>
    <w:multiLevelType w:val="multilevel"/>
    <w:tmpl w:val="301ACF06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BC"/>
    <w:rsid w:val="000B2170"/>
    <w:rsid w:val="00137458"/>
    <w:rsid w:val="002244BC"/>
    <w:rsid w:val="002C7198"/>
    <w:rsid w:val="003A7B07"/>
    <w:rsid w:val="00656B56"/>
    <w:rsid w:val="00736199"/>
    <w:rsid w:val="00A83A8E"/>
    <w:rsid w:val="00D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3953"/>
  <w15:chartTrackingRefBased/>
  <w15:docId w15:val="{D99E8C19-DEC2-4AD4-87D0-F0F33F4F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99"/>
  </w:style>
  <w:style w:type="paragraph" w:styleId="Heading1">
    <w:name w:val="heading 1"/>
    <w:basedOn w:val="Normal"/>
    <w:next w:val="Normal"/>
    <w:link w:val="Heading1Char"/>
    <w:uiPriority w:val="9"/>
    <w:qFormat/>
    <w:rsid w:val="00736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36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199"/>
    <w:pPr>
      <w:ind w:left="720"/>
      <w:contextualSpacing/>
    </w:pPr>
  </w:style>
  <w:style w:type="table" w:styleId="TableGrid">
    <w:name w:val="Table Grid"/>
    <w:basedOn w:val="TableNormal"/>
    <w:uiPriority w:val="39"/>
    <w:rsid w:val="0073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3619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3619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ADD31A5F-87E2-4430-B65C-DB3519DB03AC%7d&amp;item=%7bB6747F16-4905-441B-BF3A-67FC8B425793%7d" TargetMode="External"/><Relationship Id="rId13" Type="http://schemas.openxmlformats.org/officeDocument/2006/relationships/hyperlink" Target="https://ccsu.smartcatalogiq.com/?sc_itemid=%7bADD31A5F-87E2-4430-B65C-DB3519DB03AC%7d&amp;item=%7b672614DE-F279-4547-B7AE-C315D3DA2796%7d" TargetMode="External"/><Relationship Id="rId18" Type="http://schemas.openxmlformats.org/officeDocument/2006/relationships/hyperlink" Target="https://ccsu.smartcatalogiq.com/?sc_itemid=%7bF6F7FD84-33F0-471E-8663-3123CFB4EC44%7d&amp;item=%7b70FFE44B-D637-4458-ACDC-E23F1BBE4F60%7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csu.smartcatalogiq.com/?sc_itemid=%7b9190D4EF-5A68-4F31-8845-DD459975BE2B%7d&amp;item=%7b2B0FACBF-4C86-4E4C-8311-0ED4C7A9D439%7d" TargetMode="External"/><Relationship Id="rId7" Type="http://schemas.openxmlformats.org/officeDocument/2006/relationships/hyperlink" Target="https://ccsu.smartcatalogiq.com/?sc_itemid=%7bADD31A5F-87E2-4430-B65C-DB3519DB03AC%7d&amp;item=%7b79E06555-CD50-4E8E-8BE7-3CA37708B93B%7d" TargetMode="External"/><Relationship Id="rId12" Type="http://schemas.openxmlformats.org/officeDocument/2006/relationships/hyperlink" Target="https://ccsu.smartcatalogiq.com/?sc_itemid=%7bADD31A5F-87E2-4430-B65C-DB3519DB03AC%7d&amp;item=%7b24944740-E4D5-4391-92A4-ABD57F5FFCB0%7d" TargetMode="External"/><Relationship Id="rId17" Type="http://schemas.openxmlformats.org/officeDocument/2006/relationships/hyperlink" Target="https://ccsu.smartcatalogiq.com/?sc_itemid=%7bF6F7FD84-33F0-471E-8663-3123CFB4EC44%7d&amp;item=%7b6D0CDE9A-EBD7-47BF-A2F3-5868967956C7%7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9190D4EF-5A68-4F31-8845-DD459975BE2B%7d&amp;item=%7b4ACDE1E3-375D-4FAE-B2E1-7609C6C51A25%7d" TargetMode="External"/><Relationship Id="rId20" Type="http://schemas.openxmlformats.org/officeDocument/2006/relationships/hyperlink" Target="https://ccsu.smartcatalogiq.com/?sc_itemid=%7b9190D4EF-5A68-4F31-8845-DD459975BE2B%7d&amp;item=%7b98D808CC-86C5-4650-B444-BD226F381850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ADD31A5F-87E2-4430-B65C-DB3519DB03AC%7d&amp;item=%7b51BE6C75-7241-4F99-893D-2A5B6B0D275D%7d" TargetMode="External"/><Relationship Id="rId11" Type="http://schemas.openxmlformats.org/officeDocument/2006/relationships/hyperlink" Target="https://ccsu.smartcatalogiq.com/?sc_itemid=%7bADD31A5F-87E2-4430-B65C-DB3519DB03AC%7d&amp;item=%7b1D9E586A-FB04-4ABF-87A7-4AB19DDDB8BC%7d" TargetMode="External"/><Relationship Id="rId24" Type="http://schemas.openxmlformats.org/officeDocument/2006/relationships/hyperlink" Target="https://ccsu.smartcatalogiq.com/?sc_itemid=%7b9190D4EF-5A68-4F31-8845-DD459975BE2B%7d&amp;item=%7b52706B70-770B-4246-824A-EBA57DA8F3B2%7d" TargetMode="External"/><Relationship Id="rId5" Type="http://schemas.openxmlformats.org/officeDocument/2006/relationships/hyperlink" Target="https://ccsu.smartcatalogiq.com/?sc_itemid=%7bADD31A5F-87E2-4430-B65C-DB3519DB03AC%7d&amp;item=%7bA142A49A-E5E5-4E03-A5CC-1416129EBAE3%7d" TargetMode="External"/><Relationship Id="rId15" Type="http://schemas.openxmlformats.org/officeDocument/2006/relationships/hyperlink" Target="https://ccsu.smartcatalogiq.com/?sc_itemid=%7b27946E99-6EBB-4ED1-A76A-17FE5091C3EF%7d&amp;item=%7b1BA27C3B-4F00-4965-B033-7D5667CD640E%7d" TargetMode="External"/><Relationship Id="rId23" Type="http://schemas.openxmlformats.org/officeDocument/2006/relationships/hyperlink" Target="https://ccsu.smartcatalogiq.com/?sc_itemid=%7b9190D4EF-5A68-4F31-8845-DD459975BE2B%7d&amp;item=%7b5A99AF77-B431-49C0-906B-E87B4EC8A721%7d" TargetMode="External"/><Relationship Id="rId10" Type="http://schemas.openxmlformats.org/officeDocument/2006/relationships/hyperlink" Target="https://ccsu.smartcatalogiq.com/?sc_itemid=%7bADD31A5F-87E2-4430-B65C-DB3519DB03AC%7d&amp;item=%7bE4F604D4-6BB6-43E1-94AE-4043DE1D93AF%7d" TargetMode="External"/><Relationship Id="rId19" Type="http://schemas.openxmlformats.org/officeDocument/2006/relationships/hyperlink" Target="https://ccsu.smartcatalogiq.com/?sc_itemid=%7b9190D4EF-5A68-4F31-8845-DD459975BE2B%7d&amp;item=%7b1B9D36AC-F3E8-4D0B-BC9D-73F253794C8E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ADD31A5F-87E2-4430-B65C-DB3519DB03AC%7d&amp;item=%7b782AADE1-0379-4FF0-BB31-DAA3289D8472%7d" TargetMode="External"/><Relationship Id="rId14" Type="http://schemas.openxmlformats.org/officeDocument/2006/relationships/hyperlink" Target="https://ccsu.smartcatalogiq.com/?sc_itemid=%7b279EB147-A5E8-4470-9739-694EE247E69F%7d&amp;item=%7bA89E7F3B-4F8B-4674-8B34-DCEDCADF4731%7d" TargetMode="External"/><Relationship Id="rId22" Type="http://schemas.openxmlformats.org/officeDocument/2006/relationships/hyperlink" Target="https://ccsu.smartcatalogiq.com/?sc_itemid=%7bF6F7FD84-33F0-471E-8663-3123CFB4EC44%7d&amp;item=%7b16162870-B4D2-47F0-B98E-506616C5E384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Edward (Engineering)</dc:creator>
  <cp:keywords/>
  <dc:description/>
  <cp:lastModifiedBy>Moore, Edward (Engineering)</cp:lastModifiedBy>
  <cp:revision>8</cp:revision>
  <dcterms:created xsi:type="dcterms:W3CDTF">2021-10-20T19:17:00Z</dcterms:created>
  <dcterms:modified xsi:type="dcterms:W3CDTF">2021-11-03T21:53:00Z</dcterms:modified>
</cp:coreProperties>
</file>