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8747F" w14:textId="1D7F43FF" w:rsidR="00917972" w:rsidRPr="00AA1C38" w:rsidRDefault="002F26DF" w:rsidP="00717020">
      <w:pPr>
        <w:pStyle w:val="Heading1"/>
        <w:adjustRightInd w:val="0"/>
        <w:ind w:left="1526" w:right="1488"/>
        <w:jc w:val="center"/>
      </w:pPr>
      <w:r>
        <w:t>General Education</w:t>
      </w:r>
      <w:r w:rsidR="00AF1B13" w:rsidRPr="00AA1C38">
        <w:t xml:space="preserve"> Subcommittee – Curriculum Committee Minutes </w:t>
      </w:r>
    </w:p>
    <w:p w14:paraId="0DE9E7EF" w14:textId="1487F141" w:rsidR="00620A49" w:rsidRPr="00AA1C38" w:rsidRDefault="002F26DF" w:rsidP="00717020">
      <w:pPr>
        <w:pStyle w:val="Heading1"/>
        <w:adjustRightInd w:val="0"/>
        <w:ind w:left="1526" w:right="1488"/>
        <w:jc w:val="center"/>
      </w:pPr>
      <w:r>
        <w:t>October</w:t>
      </w:r>
      <w:r w:rsidR="00C559EB">
        <w:t xml:space="preserve"> </w:t>
      </w:r>
      <w:r>
        <w:t>17</w:t>
      </w:r>
      <w:r w:rsidR="00C559EB">
        <w:t>, 2018</w:t>
      </w:r>
    </w:p>
    <w:p w14:paraId="61736D5A" w14:textId="59336ADF" w:rsidR="00620A49" w:rsidRPr="00AA1C38" w:rsidRDefault="00917972" w:rsidP="00717020">
      <w:pPr>
        <w:adjustRightInd w:val="0"/>
        <w:ind w:left="1526" w:right="1491"/>
        <w:jc w:val="center"/>
        <w:rPr>
          <w:b/>
          <w:sz w:val="24"/>
          <w:szCs w:val="24"/>
        </w:rPr>
      </w:pPr>
      <w:r w:rsidRPr="00AA1C38">
        <w:rPr>
          <w:b/>
          <w:sz w:val="24"/>
          <w:szCs w:val="24"/>
        </w:rPr>
        <w:t xml:space="preserve">12:15 </w:t>
      </w:r>
      <w:r w:rsidR="00BD03A1">
        <w:rPr>
          <w:b/>
          <w:sz w:val="24"/>
          <w:szCs w:val="24"/>
        </w:rPr>
        <w:t>Sprague Carleton</w:t>
      </w:r>
    </w:p>
    <w:p w14:paraId="2436FD83" w14:textId="77777777" w:rsidR="00620A49" w:rsidRPr="00AA1C38" w:rsidRDefault="00620A49" w:rsidP="00AA1C38">
      <w:pPr>
        <w:pStyle w:val="BodyText"/>
        <w:adjustRightInd w:val="0"/>
        <w:spacing w:before="1" w:after="240"/>
        <w:rPr>
          <w:b/>
        </w:rPr>
      </w:pPr>
    </w:p>
    <w:p w14:paraId="6CA84448" w14:textId="618D17AB" w:rsidR="00620A49" w:rsidRPr="00AA1C38" w:rsidRDefault="00AF1B13" w:rsidP="00BD03A1">
      <w:pPr>
        <w:pStyle w:val="BodyText"/>
        <w:adjustRightInd w:val="0"/>
        <w:spacing w:after="240" w:line="300" w:lineRule="auto"/>
        <w:ind w:left="990" w:right="116" w:hanging="880"/>
      </w:pPr>
      <w:r w:rsidRPr="00AA1C38">
        <w:rPr>
          <w:b/>
        </w:rPr>
        <w:t xml:space="preserve">Present: </w:t>
      </w:r>
      <w:r w:rsidR="002F26DF">
        <w:t>B</w:t>
      </w:r>
      <w:r w:rsidR="002F26DF" w:rsidRPr="00AA1C38">
        <w:t xml:space="preserve">eth </w:t>
      </w:r>
      <w:proofErr w:type="spellStart"/>
      <w:r w:rsidR="002F26DF" w:rsidRPr="00AA1C38">
        <w:t>Merenstein</w:t>
      </w:r>
      <w:proofErr w:type="spellEnd"/>
      <w:r w:rsidR="002F26DF" w:rsidRPr="00AA1C38">
        <w:t xml:space="preserve"> (</w:t>
      </w:r>
      <w:r w:rsidR="002F26DF">
        <w:t>S</w:t>
      </w:r>
      <w:r w:rsidR="002F26DF" w:rsidRPr="00AA1C38">
        <w:t>ociology)</w:t>
      </w:r>
      <w:r w:rsidR="002F26DF">
        <w:t xml:space="preserve">; </w:t>
      </w:r>
      <w:proofErr w:type="spellStart"/>
      <w:r w:rsidR="002F26DF" w:rsidRPr="00AA1C38">
        <w:t>Byung</w:t>
      </w:r>
      <w:proofErr w:type="spellEnd"/>
      <w:r w:rsidR="002F26DF" w:rsidRPr="00AA1C38">
        <w:t xml:space="preserve"> Lee (Criminology);</w:t>
      </w:r>
      <w:r w:rsidR="002F26DF">
        <w:t xml:space="preserve"> </w:t>
      </w:r>
      <w:r w:rsidR="002F26DF" w:rsidRPr="00AA1C38">
        <w:t>Christina Robinson (Economics);</w:t>
      </w:r>
      <w:r w:rsidR="002F26DF">
        <w:t xml:space="preserve"> </w:t>
      </w:r>
      <w:proofErr w:type="spellStart"/>
      <w:r w:rsidR="002F26DF">
        <w:t>Youngseon</w:t>
      </w:r>
      <w:proofErr w:type="spellEnd"/>
      <w:r w:rsidR="002F26DF">
        <w:t xml:space="preserve"> Kim (Marketing); </w:t>
      </w:r>
      <w:proofErr w:type="spellStart"/>
      <w:r w:rsidR="002F26DF">
        <w:t>Yeojin</w:t>
      </w:r>
      <w:proofErr w:type="spellEnd"/>
      <w:r w:rsidR="002F26DF">
        <w:t xml:space="preserve"> Julie Kim (Communication); </w:t>
      </w:r>
      <w:r w:rsidR="002F26DF" w:rsidRPr="00AA1C38">
        <w:t>Carl Knox (Music);</w:t>
      </w:r>
      <w:r w:rsidR="002F26DF">
        <w:t xml:space="preserve"> </w:t>
      </w:r>
      <w:r w:rsidR="002F26DF">
        <w:t xml:space="preserve">Johanna </w:t>
      </w:r>
      <w:proofErr w:type="spellStart"/>
      <w:r w:rsidR="002F26DF">
        <w:t>Zukowsei</w:t>
      </w:r>
      <w:proofErr w:type="spellEnd"/>
      <w:r w:rsidR="002F26DF">
        <w:t xml:space="preserve"> (Student Government); </w:t>
      </w:r>
      <w:r w:rsidR="00214082">
        <w:t xml:space="preserve">Eleanor Thornton (Econ); </w:t>
      </w:r>
      <w:r w:rsidR="0063108E">
        <w:t>Laura Bow</w:t>
      </w:r>
      <w:r w:rsidR="0063108E" w:rsidRPr="00AA1C38">
        <w:t>man (Psychological Science);</w:t>
      </w:r>
      <w:r w:rsidR="0063108E">
        <w:t xml:space="preserve"> Stephen Cohen (English); </w:t>
      </w:r>
      <w:r w:rsidR="002F26DF">
        <w:t xml:space="preserve">Michael Barter (LLEL); Marian Anton (Math); Silvia </w:t>
      </w:r>
      <w:proofErr w:type="spellStart"/>
      <w:r w:rsidR="002F26DF">
        <w:t>Corbera</w:t>
      </w:r>
      <w:proofErr w:type="spellEnd"/>
      <w:r w:rsidR="002F26DF">
        <w:t xml:space="preserve"> Lopez (Psychological Science); Antonio Garcia (Modern Languages); Tan </w:t>
      </w:r>
      <w:proofErr w:type="spellStart"/>
      <w:r w:rsidR="002F26DF">
        <w:t>Leng</w:t>
      </w:r>
      <w:proofErr w:type="spellEnd"/>
      <w:r w:rsidR="002F26DF">
        <w:t xml:space="preserve"> Goh (Physical Education &amp; Human Performance); Sadie </w:t>
      </w:r>
      <w:proofErr w:type="spellStart"/>
      <w:r w:rsidR="002F26DF">
        <w:t>Marjani</w:t>
      </w:r>
      <w:proofErr w:type="spellEnd"/>
      <w:r w:rsidR="002F26DF">
        <w:t xml:space="preserve"> (Biology); Briana </w:t>
      </w:r>
      <w:proofErr w:type="spellStart"/>
      <w:r w:rsidR="002F26DF">
        <w:t>McGuckin</w:t>
      </w:r>
      <w:proofErr w:type="spellEnd"/>
      <w:r w:rsidR="002F26DF">
        <w:t xml:space="preserve"> (Library); Mary Anne Nunn (English &amp; CLASS Dean); </w:t>
      </w:r>
      <w:r w:rsidR="00BD03A1">
        <w:t>Audra King (Philosophy)</w:t>
      </w:r>
      <w:r w:rsidR="0063108E" w:rsidRPr="0063108E">
        <w:t xml:space="preserve"> </w:t>
      </w:r>
    </w:p>
    <w:p w14:paraId="6F7A95EB" w14:textId="7CD1EFA2" w:rsidR="0096319F" w:rsidRPr="0063108E" w:rsidRDefault="002F26DF" w:rsidP="0063108E">
      <w:pPr>
        <w:pStyle w:val="Heading1"/>
        <w:numPr>
          <w:ilvl w:val="0"/>
          <w:numId w:val="1"/>
        </w:numPr>
        <w:adjustRightInd w:val="0"/>
        <w:spacing w:before="216" w:after="240"/>
        <w:rPr>
          <w:b w:val="0"/>
        </w:rPr>
      </w:pPr>
      <w:r>
        <w:t xml:space="preserve">4/18/2018 </w:t>
      </w:r>
      <w:r w:rsidR="0096319F">
        <w:t>Minutes</w:t>
      </w:r>
    </w:p>
    <w:p w14:paraId="318D147C" w14:textId="4C43A13F" w:rsidR="0096319F" w:rsidRPr="0096319F" w:rsidRDefault="0096319F" w:rsidP="0063108E">
      <w:pPr>
        <w:pStyle w:val="Heading1"/>
        <w:adjustRightInd w:val="0"/>
        <w:spacing w:before="216" w:after="240"/>
        <w:ind w:left="720"/>
        <w:rPr>
          <w:b w:val="0"/>
        </w:rPr>
      </w:pPr>
      <w:r>
        <w:t>Vote:</w:t>
      </w:r>
      <w:r>
        <w:rPr>
          <w:b w:val="0"/>
        </w:rPr>
        <w:t xml:space="preserve"> </w:t>
      </w:r>
      <w:r w:rsidR="002F26DF">
        <w:rPr>
          <w:b w:val="0"/>
        </w:rPr>
        <w:t>Approved unanimously</w:t>
      </w:r>
    </w:p>
    <w:p w14:paraId="57C8E61D" w14:textId="74395C56" w:rsidR="0096319F" w:rsidRPr="0096319F" w:rsidRDefault="00A76914" w:rsidP="00AA1C38">
      <w:pPr>
        <w:pStyle w:val="ListParagraph"/>
        <w:numPr>
          <w:ilvl w:val="0"/>
          <w:numId w:val="1"/>
        </w:numPr>
        <w:tabs>
          <w:tab w:val="left" w:pos="418"/>
        </w:tabs>
        <w:adjustRightInd w:val="0"/>
        <w:spacing w:after="240"/>
        <w:ind w:left="417" w:hanging="307"/>
        <w:rPr>
          <w:b/>
          <w:sz w:val="24"/>
          <w:szCs w:val="24"/>
        </w:rPr>
      </w:pPr>
      <w:r>
        <w:rPr>
          <w:b/>
          <w:sz w:val="24"/>
          <w:szCs w:val="24"/>
        </w:rPr>
        <w:t>ECON 435 Economic Development</w:t>
      </w:r>
    </w:p>
    <w:p w14:paraId="05474B3D" w14:textId="13C85C5E" w:rsidR="0096319F" w:rsidRPr="003A59F1" w:rsidRDefault="00A76914" w:rsidP="003A59F1">
      <w:pPr>
        <w:pStyle w:val="ListParagraph"/>
        <w:numPr>
          <w:ilvl w:val="1"/>
          <w:numId w:val="1"/>
        </w:numPr>
        <w:tabs>
          <w:tab w:val="left" w:pos="418"/>
        </w:tabs>
        <w:adjustRightInd w:val="0"/>
        <w:spacing w:after="240"/>
        <w:rPr>
          <w:b/>
          <w:sz w:val="24"/>
          <w:szCs w:val="24"/>
        </w:rPr>
      </w:pPr>
      <w:r>
        <w:rPr>
          <w:sz w:val="24"/>
          <w:szCs w:val="24"/>
        </w:rPr>
        <w:t>Revision of the course description in the catalog to better reflect the course as it will be taught by new faculty.</w:t>
      </w:r>
    </w:p>
    <w:p w14:paraId="5D19A955" w14:textId="7D1AF32B" w:rsidR="003A59F1" w:rsidRPr="003A59F1" w:rsidRDefault="003A59F1" w:rsidP="003A59F1">
      <w:pPr>
        <w:pStyle w:val="ListParagraph"/>
        <w:tabs>
          <w:tab w:val="left" w:pos="418"/>
        </w:tabs>
        <w:adjustRightInd w:val="0"/>
        <w:spacing w:after="240"/>
        <w:ind w:left="112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Approved unanimously</w:t>
      </w:r>
    </w:p>
    <w:p w14:paraId="33E1EC0B" w14:textId="0650E888" w:rsidR="00620A49" w:rsidRDefault="00A76914" w:rsidP="00AA1C38">
      <w:pPr>
        <w:pStyle w:val="ListParagraph"/>
        <w:numPr>
          <w:ilvl w:val="0"/>
          <w:numId w:val="1"/>
        </w:numPr>
        <w:tabs>
          <w:tab w:val="left" w:pos="418"/>
        </w:tabs>
        <w:adjustRightInd w:val="0"/>
        <w:spacing w:after="240"/>
        <w:ind w:left="417" w:hanging="307"/>
        <w:rPr>
          <w:b/>
          <w:sz w:val="24"/>
          <w:szCs w:val="24"/>
        </w:rPr>
      </w:pPr>
      <w:r>
        <w:rPr>
          <w:b/>
          <w:sz w:val="24"/>
          <w:szCs w:val="24"/>
        </w:rPr>
        <w:t>ENG 203 (all English 200 courses)</w:t>
      </w:r>
    </w:p>
    <w:p w14:paraId="5AED265B" w14:textId="4728D5ED" w:rsidR="00C40D1A" w:rsidRPr="00AA1C38" w:rsidRDefault="00A76914" w:rsidP="0096319F">
      <w:pPr>
        <w:pStyle w:val="ListParagraph"/>
        <w:numPr>
          <w:ilvl w:val="1"/>
          <w:numId w:val="1"/>
        </w:numPr>
        <w:tabs>
          <w:tab w:val="left" w:pos="418"/>
        </w:tabs>
        <w:adjustRightInd w:val="0"/>
        <w:spacing w:after="240"/>
        <w:rPr>
          <w:b/>
          <w:sz w:val="24"/>
          <w:szCs w:val="24"/>
        </w:rPr>
      </w:pPr>
      <w:r>
        <w:rPr>
          <w:sz w:val="24"/>
          <w:szCs w:val="24"/>
        </w:rPr>
        <w:t xml:space="preserve">Changes ENG 105/110 from prerequisites to prerequisites </w:t>
      </w:r>
      <w:r>
        <w:rPr>
          <w:i/>
          <w:sz w:val="24"/>
          <w:szCs w:val="24"/>
        </w:rPr>
        <w:t xml:space="preserve">or </w:t>
      </w:r>
      <w:proofErr w:type="spellStart"/>
      <w:r>
        <w:rPr>
          <w:i/>
          <w:sz w:val="24"/>
          <w:szCs w:val="24"/>
        </w:rPr>
        <w:t>corequisites</w:t>
      </w:r>
      <w:proofErr w:type="spellEnd"/>
      <w:r>
        <w:rPr>
          <w:sz w:val="24"/>
          <w:szCs w:val="24"/>
        </w:rPr>
        <w:t>.</w:t>
      </w:r>
    </w:p>
    <w:p w14:paraId="7D292128" w14:textId="77777777" w:rsidR="00620A49" w:rsidRPr="00AA1C38" w:rsidRDefault="00AF1B13" w:rsidP="003E4170">
      <w:pPr>
        <w:pStyle w:val="Heading1"/>
        <w:adjustRightInd w:val="0"/>
        <w:spacing w:after="240"/>
        <w:ind w:left="1440" w:right="4941"/>
        <w:rPr>
          <w:b w:val="0"/>
        </w:rPr>
      </w:pPr>
      <w:r w:rsidRPr="00AA1C38">
        <w:t>Vote</w:t>
      </w:r>
      <w:r w:rsidRPr="00AA1C38">
        <w:rPr>
          <w:b w:val="0"/>
        </w:rPr>
        <w:t>: Approved unanimously</w:t>
      </w:r>
    </w:p>
    <w:p w14:paraId="2DEA0075" w14:textId="19314B3E" w:rsidR="00620A49" w:rsidRPr="00AA1C38" w:rsidRDefault="00A76914" w:rsidP="00AA1C38">
      <w:pPr>
        <w:pStyle w:val="ListParagraph"/>
        <w:numPr>
          <w:ilvl w:val="0"/>
          <w:numId w:val="1"/>
        </w:numPr>
        <w:tabs>
          <w:tab w:val="left" w:pos="511"/>
        </w:tabs>
        <w:adjustRightInd w:val="0"/>
        <w:spacing w:before="100" w:after="240"/>
        <w:ind w:left="510" w:hanging="400"/>
        <w:rPr>
          <w:b/>
          <w:sz w:val="24"/>
          <w:szCs w:val="24"/>
        </w:rPr>
      </w:pPr>
      <w:r>
        <w:rPr>
          <w:b/>
          <w:sz w:val="24"/>
          <w:szCs w:val="24"/>
        </w:rPr>
        <w:t>LING 200 &amp; 230</w:t>
      </w:r>
    </w:p>
    <w:p w14:paraId="5B6D4EF7" w14:textId="13E8B203" w:rsidR="00A76914" w:rsidRDefault="00A76914" w:rsidP="004F2F36">
      <w:pPr>
        <w:pStyle w:val="ListParagraph"/>
        <w:numPr>
          <w:ilvl w:val="1"/>
          <w:numId w:val="1"/>
        </w:numPr>
        <w:tabs>
          <w:tab w:val="left" w:pos="1124"/>
        </w:tabs>
        <w:adjustRightInd w:val="0"/>
        <w:spacing w:after="240" w:line="297" w:lineRule="auto"/>
        <w:ind w:left="1080" w:right="248" w:hanging="250"/>
        <w:rPr>
          <w:sz w:val="24"/>
          <w:szCs w:val="24"/>
        </w:rPr>
      </w:pPr>
      <w:r>
        <w:rPr>
          <w:sz w:val="24"/>
          <w:szCs w:val="24"/>
        </w:rPr>
        <w:t>Approved as a package.</w:t>
      </w:r>
    </w:p>
    <w:p w14:paraId="4202CE56" w14:textId="0B7B4A93" w:rsidR="00AA1C38" w:rsidRPr="00AA1C38" w:rsidRDefault="00A76914" w:rsidP="004F2F36">
      <w:pPr>
        <w:pStyle w:val="ListParagraph"/>
        <w:numPr>
          <w:ilvl w:val="1"/>
          <w:numId w:val="1"/>
        </w:numPr>
        <w:tabs>
          <w:tab w:val="left" w:pos="1124"/>
        </w:tabs>
        <w:adjustRightInd w:val="0"/>
        <w:spacing w:after="240" w:line="297" w:lineRule="auto"/>
        <w:ind w:left="1080" w:right="248" w:hanging="250"/>
        <w:rPr>
          <w:sz w:val="24"/>
          <w:szCs w:val="24"/>
        </w:rPr>
      </w:pPr>
      <w:r>
        <w:rPr>
          <w:sz w:val="24"/>
          <w:szCs w:val="24"/>
        </w:rPr>
        <w:t>Minor changes to course descriptions.</w:t>
      </w:r>
    </w:p>
    <w:p w14:paraId="5E5117D5" w14:textId="77777777" w:rsidR="003E4170" w:rsidRPr="003E4170" w:rsidRDefault="003E4170" w:rsidP="003E4170">
      <w:pPr>
        <w:adjustRightInd w:val="0"/>
        <w:spacing w:after="240" w:line="297" w:lineRule="auto"/>
        <w:ind w:left="1440" w:right="248"/>
        <w:rPr>
          <w:sz w:val="24"/>
          <w:szCs w:val="24"/>
        </w:rPr>
      </w:pPr>
      <w:r>
        <w:rPr>
          <w:b/>
          <w:sz w:val="24"/>
          <w:szCs w:val="24"/>
        </w:rPr>
        <w:t>Vote</w:t>
      </w:r>
      <w:r>
        <w:rPr>
          <w:sz w:val="24"/>
          <w:szCs w:val="24"/>
        </w:rPr>
        <w:t>: Approved unanimously</w:t>
      </w:r>
    </w:p>
    <w:p w14:paraId="3D8DB281" w14:textId="6FCB6D2C" w:rsidR="003E4170" w:rsidRDefault="00A76914" w:rsidP="00A76914">
      <w:pPr>
        <w:pStyle w:val="Heading1"/>
        <w:numPr>
          <w:ilvl w:val="0"/>
          <w:numId w:val="1"/>
        </w:numPr>
        <w:adjustRightInd w:val="0"/>
        <w:spacing w:before="139" w:after="240"/>
        <w:ind w:left="540" w:hanging="431"/>
      </w:pPr>
      <w:r>
        <w:t>DH 100 Understanding the Digital World</w:t>
      </w:r>
    </w:p>
    <w:p w14:paraId="4791A919" w14:textId="217E2100" w:rsidR="00C40D1A" w:rsidRPr="004F2F36" w:rsidRDefault="00A76914" w:rsidP="00C40D1A">
      <w:pPr>
        <w:pStyle w:val="Heading1"/>
        <w:numPr>
          <w:ilvl w:val="1"/>
          <w:numId w:val="1"/>
        </w:numPr>
        <w:adjustRightInd w:val="0"/>
        <w:spacing w:before="139" w:after="240"/>
      </w:pPr>
      <w:r>
        <w:rPr>
          <w:b w:val="0"/>
        </w:rPr>
        <w:t>Fills a gap in the curriculum on Digital Humanities.</w:t>
      </w:r>
    </w:p>
    <w:p w14:paraId="603C6A78" w14:textId="05F52726" w:rsidR="004F2F36" w:rsidRPr="004F2F36" w:rsidRDefault="004F2F36" w:rsidP="004F2F36">
      <w:pPr>
        <w:pStyle w:val="Heading1"/>
        <w:adjustRightInd w:val="0"/>
        <w:spacing w:before="139" w:after="240"/>
        <w:ind w:left="1440"/>
        <w:rPr>
          <w:b w:val="0"/>
        </w:rPr>
      </w:pPr>
      <w:r>
        <w:t>Vote</w:t>
      </w:r>
      <w:r>
        <w:rPr>
          <w:b w:val="0"/>
        </w:rPr>
        <w:t>: Approved unanimously</w:t>
      </w:r>
    </w:p>
    <w:p w14:paraId="0005E60B" w14:textId="5A8DB931" w:rsidR="003E4170" w:rsidRPr="003E4170" w:rsidRDefault="00A76914" w:rsidP="003E4170">
      <w:pPr>
        <w:pStyle w:val="Heading1"/>
        <w:numPr>
          <w:ilvl w:val="0"/>
          <w:numId w:val="1"/>
        </w:numPr>
        <w:adjustRightInd w:val="0"/>
        <w:spacing w:before="139" w:after="240"/>
        <w:rPr>
          <w:b w:val="0"/>
        </w:rPr>
      </w:pPr>
      <w:r>
        <w:t>IS 100 Search in International Studies</w:t>
      </w:r>
      <w:r w:rsidR="004F2F36">
        <w:rPr>
          <w:b w:val="0"/>
        </w:rPr>
        <w:t xml:space="preserve"> </w:t>
      </w:r>
    </w:p>
    <w:p w14:paraId="1ED546B3" w14:textId="77777777" w:rsidR="00A76914" w:rsidRDefault="00A76914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</w:rPr>
        <w:t>Course to be filled by relevant courses from other departments</w:t>
      </w:r>
      <w:r w:rsidR="008E2EAB">
        <w:rPr>
          <w:b w:val="0"/>
        </w:rPr>
        <w:t>.</w:t>
      </w:r>
    </w:p>
    <w:p w14:paraId="4FDCBDE7" w14:textId="2E0FA4C0" w:rsidR="008E2EAB" w:rsidRPr="00C40D1A" w:rsidRDefault="00A76914" w:rsidP="003E4170">
      <w:pPr>
        <w:pStyle w:val="Heading1"/>
        <w:numPr>
          <w:ilvl w:val="1"/>
          <w:numId w:val="1"/>
        </w:numPr>
        <w:adjustRightInd w:val="0"/>
        <w:spacing w:before="139" w:after="240"/>
        <w:rPr>
          <w:b w:val="0"/>
        </w:rPr>
      </w:pPr>
      <w:r>
        <w:rPr>
          <w:b w:val="0"/>
        </w:rPr>
        <w:t xml:space="preserve">Concerns raised about attaching Gen Ed Study Area II to the course </w:t>
      </w:r>
      <w:r w:rsidR="00012CC4">
        <w:rPr>
          <w:b w:val="0"/>
        </w:rPr>
        <w:t xml:space="preserve">without a guarantee that it will </w:t>
      </w:r>
      <w:r w:rsidR="00012CC4">
        <w:rPr>
          <w:b w:val="0"/>
          <w:i/>
        </w:rPr>
        <w:t xml:space="preserve">only </w:t>
      </w:r>
      <w:r w:rsidR="00012CC4">
        <w:rPr>
          <w:b w:val="0"/>
        </w:rPr>
        <w:t>be</w:t>
      </w:r>
      <w:r>
        <w:rPr>
          <w:b w:val="0"/>
        </w:rPr>
        <w:t xml:space="preserve"> used for courses that </w:t>
      </w:r>
      <w:r w:rsidR="00012CC4">
        <w:rPr>
          <w:b w:val="0"/>
        </w:rPr>
        <w:t>are already</w:t>
      </w:r>
      <w:bookmarkStart w:id="0" w:name="_GoBack"/>
      <w:bookmarkEnd w:id="0"/>
      <w:r w:rsidR="00012CC4">
        <w:rPr>
          <w:b w:val="0"/>
        </w:rPr>
        <w:t xml:space="preserve"> Study Area II.</w:t>
      </w:r>
    </w:p>
    <w:p w14:paraId="7E33B2C7" w14:textId="61514A6A" w:rsidR="00620A49" w:rsidRPr="00012CC4" w:rsidRDefault="003E4170" w:rsidP="00012CC4">
      <w:pPr>
        <w:pStyle w:val="Heading1"/>
        <w:adjustRightInd w:val="0"/>
        <w:spacing w:before="139" w:after="240"/>
        <w:ind w:left="1440"/>
        <w:rPr>
          <w:rFonts w:ascii="Times New Roman" w:hAnsi="Times New Roman" w:cs="Times New Roman"/>
          <w:b w:val="0"/>
          <w:color w:val="252525"/>
        </w:rPr>
      </w:pPr>
      <w:r>
        <w:rPr>
          <w:rFonts w:ascii="Times New Roman" w:hAnsi="Times New Roman" w:cs="Times New Roman"/>
          <w:color w:val="252525"/>
        </w:rPr>
        <w:t>Vote:</w:t>
      </w:r>
      <w:r>
        <w:rPr>
          <w:rFonts w:ascii="Times New Roman" w:hAnsi="Times New Roman" w:cs="Times New Roman"/>
          <w:b w:val="0"/>
          <w:color w:val="252525"/>
        </w:rPr>
        <w:t xml:space="preserve"> </w:t>
      </w:r>
      <w:r w:rsidR="00012CC4">
        <w:rPr>
          <w:rFonts w:ascii="Times New Roman" w:hAnsi="Times New Roman" w:cs="Times New Roman"/>
          <w:b w:val="0"/>
          <w:color w:val="252525"/>
        </w:rPr>
        <w:t>Tabled.</w:t>
      </w:r>
    </w:p>
    <w:sectPr w:rsidR="00620A49" w:rsidRPr="00012CC4" w:rsidSect="009A158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  <w:jc w:val="left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  <w:jc w:val="left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  <w:rPr>
        <w:rFonts w:hint="default"/>
      </w:rPr>
    </w:lvl>
    <w:lvl w:ilvl="3" w:tplc="F1B09DFC">
      <w:numFmt w:val="bullet"/>
      <w:lvlText w:val="•"/>
      <w:lvlJc w:val="left"/>
      <w:pPr>
        <w:ind w:left="2172" w:hanging="294"/>
      </w:pPr>
      <w:rPr>
        <w:rFonts w:hint="default"/>
      </w:rPr>
    </w:lvl>
    <w:lvl w:ilvl="4" w:tplc="58D457BA">
      <w:numFmt w:val="bullet"/>
      <w:lvlText w:val="•"/>
      <w:lvlJc w:val="left"/>
      <w:pPr>
        <w:ind w:left="3225" w:hanging="294"/>
      </w:pPr>
      <w:rPr>
        <w:rFonts w:hint="default"/>
      </w:rPr>
    </w:lvl>
    <w:lvl w:ilvl="5" w:tplc="CEFC5128">
      <w:numFmt w:val="bullet"/>
      <w:lvlText w:val="•"/>
      <w:lvlJc w:val="left"/>
      <w:pPr>
        <w:ind w:left="4277" w:hanging="294"/>
      </w:pPr>
      <w:rPr>
        <w:rFonts w:hint="default"/>
      </w:rPr>
    </w:lvl>
    <w:lvl w:ilvl="6" w:tplc="F51025FA">
      <w:numFmt w:val="bullet"/>
      <w:lvlText w:val="•"/>
      <w:lvlJc w:val="left"/>
      <w:pPr>
        <w:ind w:left="5330" w:hanging="294"/>
      </w:pPr>
      <w:rPr>
        <w:rFonts w:hint="default"/>
      </w:rPr>
    </w:lvl>
    <w:lvl w:ilvl="7" w:tplc="4DE856E4">
      <w:numFmt w:val="bullet"/>
      <w:lvlText w:val="•"/>
      <w:lvlJc w:val="left"/>
      <w:pPr>
        <w:ind w:left="6382" w:hanging="294"/>
      </w:pPr>
      <w:rPr>
        <w:rFonts w:hint="default"/>
      </w:rPr>
    </w:lvl>
    <w:lvl w:ilvl="8" w:tplc="DD269762">
      <w:numFmt w:val="bullet"/>
      <w:lvlText w:val="•"/>
      <w:lvlJc w:val="left"/>
      <w:pPr>
        <w:ind w:left="7435" w:hanging="2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49"/>
    <w:rsid w:val="00012CC4"/>
    <w:rsid w:val="00191834"/>
    <w:rsid w:val="002032D4"/>
    <w:rsid w:val="00214082"/>
    <w:rsid w:val="002E5BDE"/>
    <w:rsid w:val="002F26DF"/>
    <w:rsid w:val="00392C7D"/>
    <w:rsid w:val="003A59F1"/>
    <w:rsid w:val="003E4170"/>
    <w:rsid w:val="004E68CB"/>
    <w:rsid w:val="004E6FF1"/>
    <w:rsid w:val="004F2F36"/>
    <w:rsid w:val="00620A49"/>
    <w:rsid w:val="0063108E"/>
    <w:rsid w:val="00717020"/>
    <w:rsid w:val="008C5BC4"/>
    <w:rsid w:val="008E2EAB"/>
    <w:rsid w:val="008F6629"/>
    <w:rsid w:val="00917972"/>
    <w:rsid w:val="0096319F"/>
    <w:rsid w:val="009A1587"/>
    <w:rsid w:val="009C7235"/>
    <w:rsid w:val="009F4230"/>
    <w:rsid w:val="00A54224"/>
    <w:rsid w:val="00A76914"/>
    <w:rsid w:val="00AA1C38"/>
    <w:rsid w:val="00AF1B13"/>
    <w:rsid w:val="00BC2DE8"/>
    <w:rsid w:val="00BD03A1"/>
    <w:rsid w:val="00C40D1A"/>
    <w:rsid w:val="00C559EB"/>
    <w:rsid w:val="00CA2A13"/>
    <w:rsid w:val="00D81FA7"/>
    <w:rsid w:val="00E45C02"/>
    <w:rsid w:val="00E74655"/>
    <w:rsid w:val="00E95D90"/>
    <w:rsid w:val="00F0307B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A0B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" w:eastAsia="Times" w:hAnsi="Times" w:cs="Times"/>
    </w:rPr>
  </w:style>
  <w:style w:type="paragraph" w:styleId="Heading1">
    <w:name w:val="heading 1"/>
    <w:basedOn w:val="Normal"/>
    <w:link w:val="Heading1Char"/>
    <w:uiPriority w:val="1"/>
    <w:qFormat/>
    <w:pPr>
      <w:ind w:left="15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1C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0D1A"/>
    <w:rPr>
      <w:rFonts w:ascii="Times" w:eastAsia="Times" w:hAnsi="Times" w:cs="Times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E2EAB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Audra King</cp:lastModifiedBy>
  <cp:revision>2</cp:revision>
  <cp:lastPrinted>2017-10-12T14:35:00Z</cp:lastPrinted>
  <dcterms:created xsi:type="dcterms:W3CDTF">2018-10-23T12:11:00Z</dcterms:created>
  <dcterms:modified xsi:type="dcterms:W3CDTF">2018-10-23T12:11:00Z</dcterms:modified>
</cp:coreProperties>
</file>