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5F20" w:rsidRPr="00535F20" w:rsidRDefault="00535F20" w:rsidP="00535F20">
      <w:pPr>
        <w:jc w:val="center"/>
        <w:rPr>
          <w:b/>
        </w:rPr>
      </w:pPr>
      <w:r w:rsidRPr="00535F20">
        <w:rPr>
          <w:b/>
        </w:rPr>
        <w:t>Curriculum Business Subcommittee Meeting</w:t>
      </w:r>
    </w:p>
    <w:p w:rsidR="00535F20" w:rsidRPr="00535F20" w:rsidRDefault="00C34FB3" w:rsidP="00535F20">
      <w:pPr>
        <w:jc w:val="center"/>
        <w:rPr>
          <w:b/>
        </w:rPr>
      </w:pPr>
      <w:r>
        <w:rPr>
          <w:b/>
        </w:rPr>
        <w:t>March 22</w:t>
      </w:r>
      <w:r w:rsidR="00F84C9A">
        <w:rPr>
          <w:b/>
        </w:rPr>
        <w:t>, 2017</w:t>
      </w:r>
    </w:p>
    <w:p w:rsidR="00535F20" w:rsidRDefault="00535F20" w:rsidP="00535F20">
      <w:r>
        <w:t xml:space="preserve">Attendance: </w:t>
      </w:r>
    </w:p>
    <w:p w:rsidR="00752BDA" w:rsidRDefault="00752BDA" w:rsidP="00752BDA">
      <w:pPr>
        <w:pStyle w:val="NoSpacing"/>
      </w:pPr>
      <w:r w:rsidRPr="0071436D">
        <w:t xml:space="preserve">- D'Onofrio, M. </w:t>
      </w:r>
      <w:r w:rsidRPr="0071436D">
        <w:tab/>
      </w:r>
      <w:r w:rsidRPr="0071436D">
        <w:tab/>
      </w:r>
      <w:r w:rsidRPr="0071436D">
        <w:tab/>
        <w:t xml:space="preserve">(Management Information Systems) </w:t>
      </w:r>
    </w:p>
    <w:p w:rsidR="00C34FB3" w:rsidRPr="0071436D" w:rsidRDefault="00C34FB3" w:rsidP="00C34FB3">
      <w:pPr>
        <w:pStyle w:val="NoSpacing"/>
      </w:pPr>
      <w:r w:rsidRPr="0071436D">
        <w:t xml:space="preserve">- </w:t>
      </w:r>
      <w:r>
        <w:t>Farha</w:t>
      </w:r>
      <w:r w:rsidRPr="0071436D">
        <w:t xml:space="preserve">t, J </w:t>
      </w:r>
      <w:r w:rsidRPr="0071436D">
        <w:tab/>
      </w:r>
      <w:r w:rsidRPr="0071436D">
        <w:tab/>
      </w:r>
      <w:r w:rsidRPr="0071436D">
        <w:tab/>
        <w:t xml:space="preserve">(Finance) </w:t>
      </w:r>
    </w:p>
    <w:p w:rsidR="00C34FB3" w:rsidRPr="0071436D" w:rsidRDefault="00C34FB3" w:rsidP="00C34FB3">
      <w:pPr>
        <w:pStyle w:val="NoSpacing"/>
      </w:pPr>
      <w:r w:rsidRPr="0071436D">
        <w:t xml:space="preserve">- </w:t>
      </w:r>
      <w:proofErr w:type="spellStart"/>
      <w:r>
        <w:t>Gichiru</w:t>
      </w:r>
      <w:proofErr w:type="spellEnd"/>
      <w:r>
        <w:t>, W</w:t>
      </w:r>
      <w:r w:rsidRPr="0071436D">
        <w:t xml:space="preserve"> </w:t>
      </w:r>
      <w:r w:rsidRPr="0071436D">
        <w:tab/>
      </w:r>
      <w:r w:rsidRPr="0071436D">
        <w:tab/>
      </w:r>
      <w:r w:rsidRPr="0071436D">
        <w:tab/>
        <w:t>(</w:t>
      </w:r>
      <w:r w:rsidR="007645F4">
        <w:t>Ed L</w:t>
      </w:r>
      <w:r>
        <w:t>ead Policy Inst Tech</w:t>
      </w:r>
      <w:r w:rsidRPr="0071436D">
        <w:t xml:space="preserve">) </w:t>
      </w:r>
    </w:p>
    <w:p w:rsidR="00752BDA" w:rsidRPr="0071436D" w:rsidRDefault="00752BDA" w:rsidP="00752BDA">
      <w:pPr>
        <w:pStyle w:val="NoSpacing"/>
      </w:pPr>
      <w:r w:rsidRPr="0071436D">
        <w:t>- Hassan, S</w:t>
      </w:r>
      <w:r w:rsidRPr="0071436D">
        <w:tab/>
      </w:r>
      <w:r w:rsidRPr="0071436D">
        <w:tab/>
      </w:r>
      <w:r w:rsidRPr="0071436D">
        <w:tab/>
        <w:t xml:space="preserve">(Manufacturing Construction Management) </w:t>
      </w:r>
    </w:p>
    <w:p w:rsidR="00752BDA" w:rsidRPr="0071436D" w:rsidRDefault="00752BDA" w:rsidP="00752BDA">
      <w:pPr>
        <w:pStyle w:val="NoSpacing"/>
      </w:pPr>
      <w:r w:rsidRPr="0071436D">
        <w:t>- Kusaila,</w:t>
      </w:r>
      <w:r>
        <w:t xml:space="preserve"> </w:t>
      </w:r>
      <w:r w:rsidRPr="0071436D">
        <w:t>M</w:t>
      </w:r>
      <w:r w:rsidRPr="0071436D">
        <w:tab/>
      </w:r>
      <w:r w:rsidRPr="0071436D">
        <w:tab/>
        <w:t xml:space="preserve"> </w:t>
      </w:r>
      <w:r w:rsidRPr="0071436D">
        <w:tab/>
        <w:t xml:space="preserve">(Accounting) </w:t>
      </w:r>
    </w:p>
    <w:p w:rsidR="00C34FB3" w:rsidRDefault="00752BDA" w:rsidP="00752BDA">
      <w:pPr>
        <w:pStyle w:val="NoSpacing"/>
      </w:pPr>
      <w:r w:rsidRPr="0071436D">
        <w:t xml:space="preserve">- Merenstein, B </w:t>
      </w:r>
      <w:r w:rsidRPr="0071436D">
        <w:tab/>
      </w:r>
      <w:r w:rsidRPr="0071436D">
        <w:tab/>
      </w:r>
      <w:r w:rsidRPr="0071436D">
        <w:tab/>
        <w:t>(Sociology)</w:t>
      </w:r>
    </w:p>
    <w:p w:rsidR="00C34FB3" w:rsidRDefault="00C34FB3" w:rsidP="00752BDA">
      <w:pPr>
        <w:pStyle w:val="NoSpacing"/>
      </w:pPr>
      <w:r w:rsidRPr="0071436D">
        <w:t xml:space="preserve">- </w:t>
      </w:r>
      <w:r>
        <w:t>Shabana, K</w:t>
      </w:r>
      <w:r>
        <w:tab/>
      </w:r>
      <w:r w:rsidRPr="0071436D">
        <w:tab/>
      </w:r>
      <w:r w:rsidRPr="0071436D">
        <w:tab/>
        <w:t>(</w:t>
      </w:r>
      <w:r>
        <w:t>Management</w:t>
      </w:r>
      <w:r w:rsidRPr="0071436D">
        <w:t xml:space="preserve">) </w:t>
      </w:r>
    </w:p>
    <w:p w:rsidR="00C34FB3" w:rsidRDefault="00C34FB3" w:rsidP="00C34FB3">
      <w:pPr>
        <w:pStyle w:val="NoSpacing"/>
      </w:pPr>
      <w:r w:rsidRPr="0071436D">
        <w:t xml:space="preserve">- </w:t>
      </w:r>
      <w:r>
        <w:t>Watkins, W</w:t>
      </w:r>
      <w:r w:rsidRPr="0071436D">
        <w:t xml:space="preserve"> </w:t>
      </w:r>
      <w:r w:rsidRPr="0071436D">
        <w:tab/>
      </w:r>
      <w:r w:rsidRPr="0071436D">
        <w:tab/>
      </w:r>
      <w:r w:rsidRPr="0071436D">
        <w:tab/>
        <w:t>(</w:t>
      </w:r>
      <w:r>
        <w:t>Criminology</w:t>
      </w:r>
      <w:r w:rsidRPr="0071436D">
        <w:t>)</w:t>
      </w:r>
    </w:p>
    <w:p w:rsidR="00752BDA" w:rsidRPr="0071436D" w:rsidRDefault="00752BDA" w:rsidP="00752BDA">
      <w:pPr>
        <w:pStyle w:val="NoSpacing"/>
      </w:pPr>
      <w:r w:rsidRPr="0071436D">
        <w:t xml:space="preserve">- </w:t>
      </w:r>
      <w:r w:rsidR="00C34FB3">
        <w:t>Harris, D</w:t>
      </w:r>
      <w:r w:rsidR="00306DC0">
        <w:tab/>
      </w:r>
      <w:r w:rsidRPr="0071436D">
        <w:tab/>
      </w:r>
      <w:r w:rsidRPr="0071436D">
        <w:tab/>
        <w:t>(</w:t>
      </w:r>
      <w:r w:rsidR="00C34FB3">
        <w:t>Management</w:t>
      </w:r>
      <w:r w:rsidRPr="0071436D">
        <w:t xml:space="preserve">) </w:t>
      </w:r>
    </w:p>
    <w:p w:rsidR="00C34FB3" w:rsidRDefault="00C34FB3" w:rsidP="00535F20"/>
    <w:p w:rsidR="00535F20" w:rsidRDefault="00535F20" w:rsidP="00535F20">
      <w:r w:rsidRPr="0071436D">
        <w:t>(</w:t>
      </w:r>
      <w:r w:rsidR="00DD2051" w:rsidRPr="0071436D">
        <w:t>Merenstein</w:t>
      </w:r>
      <w:r w:rsidRPr="0071436D">
        <w:t>) Call meeting to order at 12:30pm.</w:t>
      </w:r>
      <w:r>
        <w:t xml:space="preserve"> </w:t>
      </w:r>
    </w:p>
    <w:p w:rsidR="00E309A3" w:rsidRDefault="00535F20" w:rsidP="00E309A3">
      <w:pPr>
        <w:spacing w:after="0"/>
        <w:jc w:val="both"/>
      </w:pPr>
      <w:r>
        <w:t xml:space="preserve">1. </w:t>
      </w:r>
      <w:r w:rsidR="00E309A3">
        <w:t>Approval of Minutes (</w:t>
      </w:r>
      <w:r w:rsidR="00555FDF">
        <w:t>February 15, 2017</w:t>
      </w:r>
      <w:r w:rsidR="00E309A3">
        <w:t>)</w:t>
      </w:r>
    </w:p>
    <w:p w:rsidR="00E309A3" w:rsidRPr="00E309A3" w:rsidRDefault="00E309A3" w:rsidP="00E309A3">
      <w:pPr>
        <w:pStyle w:val="ListParagraph"/>
        <w:numPr>
          <w:ilvl w:val="0"/>
          <w:numId w:val="3"/>
        </w:numPr>
        <w:ind w:left="360"/>
        <w:jc w:val="both"/>
      </w:pPr>
      <w:r w:rsidRPr="00E309A3">
        <w:t>Motion to approved the minutes (</w:t>
      </w:r>
      <w:r w:rsidR="00306DC0">
        <w:t>Farhat</w:t>
      </w:r>
      <w:r w:rsidRPr="00E309A3">
        <w:t>); Seconded (</w:t>
      </w:r>
      <w:r w:rsidR="00306DC0" w:rsidRPr="0071436D">
        <w:t>Hassan</w:t>
      </w:r>
      <w:r w:rsidRPr="00E309A3">
        <w:t xml:space="preserve">); </w:t>
      </w:r>
      <w:proofErr w:type="gramStart"/>
      <w:r w:rsidRPr="00E309A3">
        <w:t>All</w:t>
      </w:r>
      <w:proofErr w:type="gramEnd"/>
      <w:r w:rsidRPr="00E309A3">
        <w:t xml:space="preserve"> in favor.</w:t>
      </w:r>
    </w:p>
    <w:p w:rsidR="0010728B" w:rsidRDefault="00535F20" w:rsidP="00072D3D">
      <w:r>
        <w:t>2.</w:t>
      </w:r>
      <w:r w:rsidR="003A4A80">
        <w:t xml:space="preserve"> </w:t>
      </w:r>
      <w:r w:rsidR="00A3493E">
        <w:t xml:space="preserve">General Education </w:t>
      </w:r>
      <w:r w:rsidR="0010728B">
        <w:t>proposed reductions to Gen Ed. Requirements in accordance with accreditation standards.</w:t>
      </w:r>
    </w:p>
    <w:p w:rsidR="00306DC0" w:rsidRDefault="0010728B" w:rsidP="00072D3D">
      <w:r>
        <w:tab/>
        <w:t>IDEA #1:</w:t>
      </w:r>
      <w:r w:rsidR="00D37202">
        <w:t xml:space="preserve">  </w:t>
      </w:r>
      <w:r w:rsidR="00306DC0">
        <w:t xml:space="preserve"> </w:t>
      </w:r>
    </w:p>
    <w:p w:rsidR="003A4A80" w:rsidRDefault="003A4A80" w:rsidP="003A4A80">
      <w:pPr>
        <w:pStyle w:val="ListParagraph"/>
        <w:numPr>
          <w:ilvl w:val="2"/>
          <w:numId w:val="2"/>
        </w:numPr>
        <w:ind w:left="1260"/>
        <w:jc w:val="both"/>
      </w:pPr>
      <w:r>
        <w:t>Farhat (</w:t>
      </w:r>
      <w:r w:rsidR="00E65515">
        <w:t>Endorses</w:t>
      </w:r>
      <w:r>
        <w:t xml:space="preserve">); </w:t>
      </w:r>
      <w:r w:rsidR="0010728B">
        <w:t>Watkins</w:t>
      </w:r>
      <w:r>
        <w:t xml:space="preserve"> (Seconded) </w:t>
      </w:r>
    </w:p>
    <w:p w:rsidR="003A4A80" w:rsidRDefault="003A4A80" w:rsidP="003A4A80">
      <w:pPr>
        <w:pStyle w:val="ListParagraph"/>
        <w:numPr>
          <w:ilvl w:val="2"/>
          <w:numId w:val="2"/>
        </w:numPr>
        <w:ind w:left="1260"/>
        <w:jc w:val="both"/>
      </w:pPr>
      <w:r>
        <w:t>All members are in favor:  Approved unanimously</w:t>
      </w:r>
    </w:p>
    <w:p w:rsidR="0010728B" w:rsidRDefault="0010728B" w:rsidP="0010728B">
      <w:pPr>
        <w:ind w:firstLine="720"/>
      </w:pPr>
      <w:r>
        <w:t xml:space="preserve">IDEA #2:   </w:t>
      </w:r>
    </w:p>
    <w:p w:rsidR="0010728B" w:rsidRDefault="0010728B" w:rsidP="0010728B">
      <w:pPr>
        <w:pStyle w:val="ListParagraph"/>
        <w:numPr>
          <w:ilvl w:val="2"/>
          <w:numId w:val="2"/>
        </w:numPr>
        <w:ind w:left="1260"/>
        <w:jc w:val="both"/>
      </w:pPr>
      <w:r>
        <w:t>Farhat (</w:t>
      </w:r>
      <w:r w:rsidR="00E65515">
        <w:t>Endorses</w:t>
      </w:r>
      <w:r>
        <w:t xml:space="preserve">); Watkins (Seconded) </w:t>
      </w:r>
    </w:p>
    <w:p w:rsidR="0010728B" w:rsidRDefault="0010728B" w:rsidP="0010728B">
      <w:pPr>
        <w:pStyle w:val="ListParagraph"/>
        <w:numPr>
          <w:ilvl w:val="2"/>
          <w:numId w:val="2"/>
        </w:numPr>
        <w:ind w:left="1260"/>
        <w:jc w:val="both"/>
      </w:pPr>
      <w:r>
        <w:t>All members are in favor:  Approved unanimously</w:t>
      </w:r>
    </w:p>
    <w:p w:rsidR="0010728B" w:rsidRDefault="0010728B" w:rsidP="0010728B">
      <w:pPr>
        <w:ind w:firstLine="720"/>
      </w:pPr>
      <w:r>
        <w:t xml:space="preserve">IDEA #3:   </w:t>
      </w:r>
    </w:p>
    <w:p w:rsidR="0010728B" w:rsidRDefault="0010728B" w:rsidP="0010728B">
      <w:pPr>
        <w:pStyle w:val="ListParagraph"/>
        <w:numPr>
          <w:ilvl w:val="2"/>
          <w:numId w:val="2"/>
        </w:numPr>
        <w:ind w:left="1260"/>
        <w:jc w:val="both"/>
      </w:pPr>
      <w:r>
        <w:t>Farhat (</w:t>
      </w:r>
      <w:r w:rsidR="00E65515">
        <w:t>Endorses</w:t>
      </w:r>
      <w:r>
        <w:t xml:space="preserve">); </w:t>
      </w:r>
      <w:r w:rsidR="00773AE9">
        <w:t>Shabana</w:t>
      </w:r>
      <w:r>
        <w:t xml:space="preserve"> (Seconded) </w:t>
      </w:r>
    </w:p>
    <w:p w:rsidR="0010728B" w:rsidRDefault="0010728B" w:rsidP="0010728B">
      <w:pPr>
        <w:pStyle w:val="ListParagraph"/>
        <w:numPr>
          <w:ilvl w:val="2"/>
          <w:numId w:val="2"/>
        </w:numPr>
        <w:ind w:left="1260"/>
        <w:jc w:val="both"/>
      </w:pPr>
      <w:r>
        <w:t>All members are in favor:  Approved unanimously</w:t>
      </w:r>
    </w:p>
    <w:p w:rsidR="003A4A80" w:rsidRDefault="003A4A80" w:rsidP="003A4A80">
      <w:pPr>
        <w:pStyle w:val="ListParagraph"/>
        <w:ind w:left="1260"/>
        <w:jc w:val="both"/>
      </w:pPr>
    </w:p>
    <w:p w:rsidR="003A4A80" w:rsidRDefault="00F95CE4" w:rsidP="003A4A80">
      <w:pPr>
        <w:pStyle w:val="ListParagraph"/>
        <w:numPr>
          <w:ilvl w:val="0"/>
          <w:numId w:val="5"/>
        </w:numPr>
      </w:pPr>
      <w:r>
        <w:t>Bylaw changes</w:t>
      </w:r>
    </w:p>
    <w:p w:rsidR="003A4A80" w:rsidRDefault="00F95CE4" w:rsidP="003A4A80">
      <w:pPr>
        <w:ind w:left="720"/>
      </w:pPr>
      <w:r>
        <w:t>MOTION: To amend bylaws</w:t>
      </w:r>
      <w:r w:rsidR="003A4A80">
        <w:t xml:space="preserve">. </w:t>
      </w:r>
    </w:p>
    <w:p w:rsidR="003A4A80" w:rsidRDefault="00F95CE4" w:rsidP="003A4A80">
      <w:pPr>
        <w:pStyle w:val="ListParagraph"/>
        <w:numPr>
          <w:ilvl w:val="2"/>
          <w:numId w:val="2"/>
        </w:numPr>
        <w:ind w:left="1260"/>
        <w:jc w:val="both"/>
      </w:pPr>
      <w:r>
        <w:t>Farhat (</w:t>
      </w:r>
      <w:r w:rsidR="00E65515">
        <w:t>Endorses</w:t>
      </w:r>
      <w:r>
        <w:t>); Shabana</w:t>
      </w:r>
      <w:r w:rsidR="003A4A80">
        <w:t xml:space="preserve"> (Seconded) </w:t>
      </w:r>
    </w:p>
    <w:p w:rsidR="003A4A80" w:rsidRDefault="003A4A80" w:rsidP="003A4A80">
      <w:pPr>
        <w:pStyle w:val="ListParagraph"/>
        <w:numPr>
          <w:ilvl w:val="2"/>
          <w:numId w:val="2"/>
        </w:numPr>
        <w:ind w:left="1260"/>
        <w:jc w:val="both"/>
      </w:pPr>
      <w:r>
        <w:t>All members are in favor:  Approved unanimously</w:t>
      </w:r>
    </w:p>
    <w:p w:rsidR="00537EC7" w:rsidRDefault="00537EC7" w:rsidP="00537EC7">
      <w:pPr>
        <w:pStyle w:val="ListParagraph"/>
        <w:ind w:left="1260"/>
        <w:jc w:val="both"/>
      </w:pPr>
    </w:p>
    <w:p w:rsidR="00306DC0" w:rsidRDefault="003A4A80" w:rsidP="003A4A80">
      <w:pPr>
        <w:pStyle w:val="ListParagraph"/>
        <w:numPr>
          <w:ilvl w:val="0"/>
          <w:numId w:val="5"/>
        </w:numPr>
      </w:pPr>
      <w:r>
        <w:t xml:space="preserve"> </w:t>
      </w:r>
      <w:r w:rsidR="0001118C">
        <w:t xml:space="preserve">Harris, D Management </w:t>
      </w:r>
    </w:p>
    <w:p w:rsidR="00535F20" w:rsidRDefault="00C049E2" w:rsidP="00072D3D">
      <w:r>
        <w:t xml:space="preserve">MOTION: </w:t>
      </w:r>
      <w:r w:rsidR="00CC74D9">
        <w:t xml:space="preserve">To </w:t>
      </w:r>
      <w:r w:rsidR="0001118C">
        <w:t>approve BUS350 Intermediate Business Skills as an elective</w:t>
      </w:r>
      <w:r w:rsidR="00535F20">
        <w:t xml:space="preserve">. </w:t>
      </w:r>
    </w:p>
    <w:p w:rsidR="00CC74D9" w:rsidRDefault="0001118C" w:rsidP="003A4A80">
      <w:pPr>
        <w:pStyle w:val="ListParagraph"/>
        <w:numPr>
          <w:ilvl w:val="2"/>
          <w:numId w:val="5"/>
        </w:numPr>
        <w:ind w:left="1260"/>
        <w:jc w:val="both"/>
      </w:pPr>
      <w:r>
        <w:t xml:space="preserve">D’ </w:t>
      </w:r>
      <w:proofErr w:type="spellStart"/>
      <w:r>
        <w:t>Onofrio</w:t>
      </w:r>
      <w:proofErr w:type="spellEnd"/>
      <w:r w:rsidR="00CC74D9">
        <w:t xml:space="preserve"> (</w:t>
      </w:r>
      <w:r w:rsidR="00E65515">
        <w:t>Endorses</w:t>
      </w:r>
      <w:r w:rsidR="00CC74D9">
        <w:t xml:space="preserve">); Farhat (Seconded) </w:t>
      </w:r>
    </w:p>
    <w:p w:rsidR="00CC74D9" w:rsidRDefault="00CC74D9" w:rsidP="003A4A80">
      <w:pPr>
        <w:pStyle w:val="ListParagraph"/>
        <w:numPr>
          <w:ilvl w:val="2"/>
          <w:numId w:val="5"/>
        </w:numPr>
        <w:ind w:left="1260"/>
        <w:jc w:val="both"/>
      </w:pPr>
      <w:r>
        <w:t>All members are in favor:  Approved unanimously</w:t>
      </w:r>
    </w:p>
    <w:p w:rsidR="00C049E2" w:rsidRDefault="00C049E2" w:rsidP="00072D3D">
      <w:r>
        <w:lastRenderedPageBreak/>
        <w:t xml:space="preserve">MOTION: To </w:t>
      </w:r>
      <w:r w:rsidR="0001118C">
        <w:t>cha</w:t>
      </w:r>
      <w:r w:rsidR="00E65515">
        <w:t>nge</w:t>
      </w:r>
      <w:r w:rsidR="0001118C">
        <w:t xml:space="preserve"> ENT320 to ENT355 to match MGT355 and to approve MGT355 to mirror ENT355.</w:t>
      </w:r>
      <w:r>
        <w:t xml:space="preserve"> </w:t>
      </w:r>
    </w:p>
    <w:p w:rsidR="000363F1" w:rsidRDefault="0001118C" w:rsidP="003A4A80">
      <w:pPr>
        <w:pStyle w:val="ListParagraph"/>
        <w:numPr>
          <w:ilvl w:val="2"/>
          <w:numId w:val="5"/>
        </w:numPr>
        <w:ind w:left="1260"/>
        <w:jc w:val="both"/>
      </w:pPr>
      <w:r>
        <w:t xml:space="preserve">D’ </w:t>
      </w:r>
      <w:proofErr w:type="spellStart"/>
      <w:r>
        <w:t>Onofrio</w:t>
      </w:r>
      <w:proofErr w:type="spellEnd"/>
      <w:r>
        <w:t xml:space="preserve"> </w:t>
      </w:r>
      <w:r w:rsidR="000363F1">
        <w:t>(</w:t>
      </w:r>
      <w:r w:rsidR="00E65515">
        <w:t>Endorses</w:t>
      </w:r>
      <w:r w:rsidR="000363F1">
        <w:t xml:space="preserve">); </w:t>
      </w:r>
      <w:r>
        <w:t>Watkins</w:t>
      </w:r>
      <w:r w:rsidR="000363F1">
        <w:t xml:space="preserve"> (Seconded) </w:t>
      </w:r>
    </w:p>
    <w:p w:rsidR="000363F1" w:rsidRDefault="000363F1" w:rsidP="003A4A80">
      <w:pPr>
        <w:pStyle w:val="ListParagraph"/>
        <w:numPr>
          <w:ilvl w:val="2"/>
          <w:numId w:val="5"/>
        </w:numPr>
        <w:ind w:left="1260"/>
        <w:jc w:val="both"/>
      </w:pPr>
      <w:r>
        <w:t xml:space="preserve">All members are in favor:  Approved </w:t>
      </w:r>
      <w:r w:rsidR="00BE38B3">
        <w:t>unanimously</w:t>
      </w:r>
    </w:p>
    <w:p w:rsidR="009141ED" w:rsidRDefault="009141ED" w:rsidP="000C1397">
      <w:r>
        <w:t xml:space="preserve">MOTION: To </w:t>
      </w:r>
      <w:r w:rsidR="0001118C">
        <w:t>change Management BS program for new elective courses.</w:t>
      </w:r>
    </w:p>
    <w:p w:rsidR="009141ED" w:rsidRDefault="0001118C" w:rsidP="003A4A80">
      <w:pPr>
        <w:pStyle w:val="ListParagraph"/>
        <w:numPr>
          <w:ilvl w:val="2"/>
          <w:numId w:val="5"/>
        </w:numPr>
        <w:ind w:left="1260"/>
        <w:jc w:val="both"/>
      </w:pPr>
      <w:r>
        <w:t>Shabana</w:t>
      </w:r>
      <w:r w:rsidR="009141ED">
        <w:t xml:space="preserve"> (</w:t>
      </w:r>
      <w:r w:rsidR="00E65515">
        <w:t>Endorses</w:t>
      </w:r>
      <w:r w:rsidR="009141ED">
        <w:t xml:space="preserve">); </w:t>
      </w:r>
      <w:r>
        <w:t>Farhat</w:t>
      </w:r>
      <w:r w:rsidR="009141ED">
        <w:t xml:space="preserve"> (Seconded) </w:t>
      </w:r>
    </w:p>
    <w:p w:rsidR="009141ED" w:rsidRDefault="009141ED" w:rsidP="003A4A80">
      <w:pPr>
        <w:pStyle w:val="ListParagraph"/>
        <w:numPr>
          <w:ilvl w:val="2"/>
          <w:numId w:val="5"/>
        </w:numPr>
        <w:ind w:left="1260"/>
        <w:jc w:val="both"/>
      </w:pPr>
      <w:r>
        <w:t>All members are in favor:  Approved unanimously</w:t>
      </w:r>
    </w:p>
    <w:p w:rsidR="008933F3" w:rsidRDefault="008933F3" w:rsidP="008933F3">
      <w:pPr>
        <w:pStyle w:val="ListParagraph"/>
        <w:ind w:left="1260"/>
        <w:jc w:val="both"/>
      </w:pPr>
    </w:p>
    <w:p w:rsidR="008933F3" w:rsidRDefault="008933F3" w:rsidP="008933F3">
      <w:pPr>
        <w:pStyle w:val="ListParagraph"/>
        <w:numPr>
          <w:ilvl w:val="0"/>
          <w:numId w:val="5"/>
        </w:numPr>
      </w:pPr>
      <w:r>
        <w:t>Kusaila, M - Accounting</w:t>
      </w:r>
    </w:p>
    <w:p w:rsidR="0099395C" w:rsidRDefault="00E309A3" w:rsidP="000C1397">
      <w:pPr>
        <w:jc w:val="both"/>
      </w:pPr>
      <w:r>
        <w:t xml:space="preserve">MOTION: </w:t>
      </w:r>
      <w:r w:rsidR="000E664F">
        <w:t>to update AC544 Financial Statement Analysis and Valuation for no credit given if taken FIN411 in undergraduate, consistent with FIN540.</w:t>
      </w:r>
    </w:p>
    <w:p w:rsidR="0099395C" w:rsidRDefault="000E664F" w:rsidP="003A4A80">
      <w:pPr>
        <w:pStyle w:val="ListParagraph"/>
        <w:numPr>
          <w:ilvl w:val="2"/>
          <w:numId w:val="5"/>
        </w:numPr>
        <w:ind w:left="1260"/>
        <w:jc w:val="both"/>
      </w:pPr>
      <w:r>
        <w:t>Farhat</w:t>
      </w:r>
      <w:r w:rsidR="0099395C">
        <w:t xml:space="preserve"> (</w:t>
      </w:r>
      <w:r w:rsidR="00E65515">
        <w:t>Endorses</w:t>
      </w:r>
      <w:r w:rsidR="0099395C">
        <w:t xml:space="preserve">); </w:t>
      </w:r>
      <w:r>
        <w:t>Watkins</w:t>
      </w:r>
      <w:r w:rsidR="0099395C">
        <w:t xml:space="preserve"> (Seconded) </w:t>
      </w:r>
    </w:p>
    <w:p w:rsidR="0099395C" w:rsidRDefault="0099395C" w:rsidP="003A4A80">
      <w:pPr>
        <w:pStyle w:val="ListParagraph"/>
        <w:numPr>
          <w:ilvl w:val="2"/>
          <w:numId w:val="5"/>
        </w:numPr>
        <w:ind w:left="1260"/>
        <w:jc w:val="both"/>
      </w:pPr>
      <w:r>
        <w:t>All members are in favor:  Approved unanimously</w:t>
      </w:r>
    </w:p>
    <w:p w:rsidR="000E664F" w:rsidRDefault="000E664F" w:rsidP="000E664F">
      <w:pPr>
        <w:jc w:val="both"/>
      </w:pPr>
      <w:r>
        <w:t>MOTION: To take AC313, 340, 445, and 455 changes together.</w:t>
      </w:r>
    </w:p>
    <w:p w:rsidR="000E664F" w:rsidRDefault="000E664F" w:rsidP="000E664F">
      <w:pPr>
        <w:pStyle w:val="ListParagraph"/>
        <w:numPr>
          <w:ilvl w:val="0"/>
          <w:numId w:val="6"/>
        </w:numPr>
        <w:ind w:left="1260"/>
        <w:jc w:val="both"/>
      </w:pPr>
      <w:r>
        <w:t>Farhat (</w:t>
      </w:r>
      <w:r w:rsidR="00E65515">
        <w:t>Endorses</w:t>
      </w:r>
      <w:r>
        <w:t xml:space="preserve">); </w:t>
      </w:r>
      <w:proofErr w:type="spellStart"/>
      <w:r>
        <w:t>Wangari</w:t>
      </w:r>
      <w:proofErr w:type="spellEnd"/>
      <w:r>
        <w:t xml:space="preserve"> (Seconded) </w:t>
      </w:r>
    </w:p>
    <w:p w:rsidR="000E664F" w:rsidRDefault="000E664F" w:rsidP="000E664F">
      <w:pPr>
        <w:pStyle w:val="ListParagraph"/>
        <w:numPr>
          <w:ilvl w:val="0"/>
          <w:numId w:val="6"/>
        </w:numPr>
        <w:ind w:left="1260"/>
        <w:jc w:val="both"/>
      </w:pPr>
      <w:r>
        <w:t>All members are in favor:  Approved unanimously</w:t>
      </w:r>
    </w:p>
    <w:p w:rsidR="000E664F" w:rsidRDefault="000E664F" w:rsidP="000E664F">
      <w:pPr>
        <w:jc w:val="both"/>
      </w:pPr>
      <w:r>
        <w:t xml:space="preserve">MOTION: </w:t>
      </w:r>
      <w:r w:rsidR="0037098B">
        <w:t>To update pre-requisites for AC313, 340, 445, and 455.</w:t>
      </w:r>
    </w:p>
    <w:p w:rsidR="000E664F" w:rsidRDefault="000E664F" w:rsidP="000E664F">
      <w:pPr>
        <w:pStyle w:val="ListParagraph"/>
        <w:numPr>
          <w:ilvl w:val="0"/>
          <w:numId w:val="7"/>
        </w:numPr>
        <w:ind w:left="1260"/>
        <w:jc w:val="both"/>
      </w:pPr>
      <w:r>
        <w:t>Farhat (</w:t>
      </w:r>
      <w:r w:rsidR="00E65515">
        <w:t>Endorses</w:t>
      </w:r>
      <w:r>
        <w:t xml:space="preserve">); </w:t>
      </w:r>
      <w:proofErr w:type="spellStart"/>
      <w:r w:rsidR="001228EA">
        <w:t>Wangari</w:t>
      </w:r>
      <w:proofErr w:type="spellEnd"/>
      <w:r>
        <w:t xml:space="preserve"> (Seconded) </w:t>
      </w:r>
    </w:p>
    <w:p w:rsidR="000E664F" w:rsidRDefault="000E664F" w:rsidP="000E664F">
      <w:pPr>
        <w:pStyle w:val="ListParagraph"/>
        <w:numPr>
          <w:ilvl w:val="0"/>
          <w:numId w:val="7"/>
        </w:numPr>
        <w:ind w:left="1260"/>
        <w:jc w:val="both"/>
      </w:pPr>
      <w:r>
        <w:t>All members are in favor:  Approved unanimously</w:t>
      </w:r>
    </w:p>
    <w:p w:rsidR="007D3ACC" w:rsidRDefault="007D3ACC" w:rsidP="007D3ACC">
      <w:pPr>
        <w:pStyle w:val="ListParagraph"/>
        <w:ind w:left="1260"/>
        <w:jc w:val="both"/>
      </w:pPr>
    </w:p>
    <w:p w:rsidR="00E309A3" w:rsidRDefault="00072D3D" w:rsidP="00672C73">
      <w:pPr>
        <w:pStyle w:val="ListParagraph"/>
        <w:numPr>
          <w:ilvl w:val="0"/>
          <w:numId w:val="4"/>
        </w:numPr>
        <w:ind w:left="360"/>
        <w:jc w:val="both"/>
      </w:pPr>
      <w:proofErr w:type="spellStart"/>
      <w:r>
        <w:t>SoB</w:t>
      </w:r>
      <w:proofErr w:type="spellEnd"/>
      <w:r>
        <w:t xml:space="preserve"> – </w:t>
      </w:r>
      <w:r w:rsidR="001228EA">
        <w:t>Kusaila</w:t>
      </w:r>
      <w:r>
        <w:t xml:space="preserve"> (representing the </w:t>
      </w:r>
      <w:proofErr w:type="spellStart"/>
      <w:r>
        <w:t>SoB</w:t>
      </w:r>
      <w:proofErr w:type="spellEnd"/>
      <w:r>
        <w:t xml:space="preserve">) discussed the need for </w:t>
      </w:r>
      <w:r w:rsidR="001228EA">
        <w:t>process flow document to take to the Faculty Assembly for more clarity in changes</w:t>
      </w:r>
      <w:r>
        <w:t>.</w:t>
      </w:r>
    </w:p>
    <w:p w:rsidR="00D22D1D" w:rsidRDefault="001E70B1" w:rsidP="00D22D1D">
      <w:pPr>
        <w:jc w:val="both"/>
      </w:pPr>
      <w:r>
        <w:rPr>
          <w:noProof/>
        </w:rPr>
        <w:drawing>
          <wp:inline distT="0" distB="0" distL="0" distR="0">
            <wp:extent cx="6267450" cy="1447800"/>
            <wp:effectExtent l="0" t="0" r="19050" b="0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</w:p>
    <w:p w:rsidR="00535F20" w:rsidRDefault="00535F20" w:rsidP="00072D3D">
      <w:pPr>
        <w:jc w:val="both"/>
      </w:pPr>
      <w:r>
        <w:t xml:space="preserve">Meeting is thus adjourned. </w:t>
      </w:r>
      <w:r w:rsidR="00672C73">
        <w:t>D’Onofrio</w:t>
      </w:r>
      <w:r w:rsidR="00B026E4">
        <w:t xml:space="preserve"> (</w:t>
      </w:r>
      <w:r w:rsidR="00C9029E">
        <w:t>Endorses</w:t>
      </w:r>
      <w:bookmarkStart w:id="0" w:name="_GoBack"/>
      <w:bookmarkEnd w:id="0"/>
      <w:r w:rsidR="00B026E4">
        <w:t xml:space="preserve">); </w:t>
      </w:r>
      <w:r w:rsidR="00672C73">
        <w:t>Watkins</w:t>
      </w:r>
      <w:r w:rsidR="00B026E4">
        <w:t xml:space="preserve"> (Seconded) </w:t>
      </w:r>
    </w:p>
    <w:p w:rsidR="001D057B" w:rsidRPr="00535F20" w:rsidRDefault="00535F20" w:rsidP="00535F20">
      <w:r>
        <w:t xml:space="preserve">Prepared by: </w:t>
      </w:r>
      <w:r w:rsidR="00315245">
        <w:t xml:space="preserve">Michelle M. Kusaila </w:t>
      </w:r>
    </w:p>
    <w:sectPr w:rsidR="001D057B" w:rsidRPr="00535F20" w:rsidSect="002B2212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A42126"/>
    <w:multiLevelType w:val="hybridMultilevel"/>
    <w:tmpl w:val="C0783D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E2E245C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7E2E245C">
      <w:start w:val="1"/>
      <w:numFmt w:val="bullet"/>
      <w:lvlText w:val="-"/>
      <w:lvlJc w:val="left"/>
      <w:pPr>
        <w:ind w:left="2160" w:hanging="180"/>
      </w:pPr>
      <w:rPr>
        <w:rFonts w:ascii="Calibri" w:eastAsiaTheme="minorHAnsi" w:hAnsi="Calibri" w:cstheme="minorBidi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407304"/>
    <w:multiLevelType w:val="hybridMultilevel"/>
    <w:tmpl w:val="6D945A10"/>
    <w:lvl w:ilvl="0" w:tplc="0409001B">
      <w:start w:val="1"/>
      <w:numFmt w:val="lowerRoman"/>
      <w:lvlText w:val="%1."/>
      <w:lvlJc w:val="righ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" w15:restartNumberingAfterBreak="0">
    <w:nsid w:val="33046EC2"/>
    <w:multiLevelType w:val="hybridMultilevel"/>
    <w:tmpl w:val="C408DEDA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DC099A"/>
    <w:multiLevelType w:val="hybridMultilevel"/>
    <w:tmpl w:val="9DD0CBE8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3A7F30"/>
    <w:multiLevelType w:val="hybridMultilevel"/>
    <w:tmpl w:val="2B76D690"/>
    <w:lvl w:ilvl="0" w:tplc="0409001B">
      <w:start w:val="1"/>
      <w:numFmt w:val="lowerRoman"/>
      <w:lvlText w:val="%1."/>
      <w:lvlJc w:val="right"/>
      <w:pPr>
        <w:ind w:left="3960" w:hanging="360"/>
      </w:p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5" w15:restartNumberingAfterBreak="0">
    <w:nsid w:val="465F65AB"/>
    <w:multiLevelType w:val="hybridMultilevel"/>
    <w:tmpl w:val="4BF44044"/>
    <w:lvl w:ilvl="0" w:tplc="7E2E245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E3713B"/>
    <w:multiLevelType w:val="hybridMultilevel"/>
    <w:tmpl w:val="82242F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E2E245C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jQ2NzQ3NDIxMrc0NDRQ0lEKTi0uzszPAykwqQUAcWadsiwAAAA="/>
  </w:docVars>
  <w:rsids>
    <w:rsidRoot w:val="00535F20"/>
    <w:rsid w:val="00003E95"/>
    <w:rsid w:val="0001118C"/>
    <w:rsid w:val="000363F1"/>
    <w:rsid w:val="00072D3D"/>
    <w:rsid w:val="000C1397"/>
    <w:rsid w:val="000E664F"/>
    <w:rsid w:val="0010728B"/>
    <w:rsid w:val="001228EA"/>
    <w:rsid w:val="001E70B1"/>
    <w:rsid w:val="001F6B7B"/>
    <w:rsid w:val="002B2212"/>
    <w:rsid w:val="00306DC0"/>
    <w:rsid w:val="00315245"/>
    <w:rsid w:val="0037098B"/>
    <w:rsid w:val="003A4A80"/>
    <w:rsid w:val="00456811"/>
    <w:rsid w:val="00535F20"/>
    <w:rsid w:val="00537EC7"/>
    <w:rsid w:val="00555FDF"/>
    <w:rsid w:val="00607182"/>
    <w:rsid w:val="00672C73"/>
    <w:rsid w:val="0071436D"/>
    <w:rsid w:val="00752BDA"/>
    <w:rsid w:val="007645F4"/>
    <w:rsid w:val="00773AE9"/>
    <w:rsid w:val="007D3ACC"/>
    <w:rsid w:val="008933F3"/>
    <w:rsid w:val="009141ED"/>
    <w:rsid w:val="00936373"/>
    <w:rsid w:val="0099395C"/>
    <w:rsid w:val="00A05764"/>
    <w:rsid w:val="00A3493E"/>
    <w:rsid w:val="00B026E4"/>
    <w:rsid w:val="00BC5AF1"/>
    <w:rsid w:val="00BE38B3"/>
    <w:rsid w:val="00C049E2"/>
    <w:rsid w:val="00C34FB3"/>
    <w:rsid w:val="00C9029E"/>
    <w:rsid w:val="00CC74D9"/>
    <w:rsid w:val="00CD4C3D"/>
    <w:rsid w:val="00D22D1D"/>
    <w:rsid w:val="00D278B9"/>
    <w:rsid w:val="00D37202"/>
    <w:rsid w:val="00D40879"/>
    <w:rsid w:val="00DD2051"/>
    <w:rsid w:val="00E309A3"/>
    <w:rsid w:val="00E65515"/>
    <w:rsid w:val="00F40245"/>
    <w:rsid w:val="00F84C9A"/>
    <w:rsid w:val="00F95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BCD767-9E5C-4A00-8C29-53670086A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5681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309A3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diagramLayout" Target="diagrams/layout1.xml"/><Relationship Id="rId11" Type="http://schemas.openxmlformats.org/officeDocument/2006/relationships/theme" Target="theme/theme1.xml"/><Relationship Id="rId5" Type="http://schemas.openxmlformats.org/officeDocument/2006/relationships/diagramData" Target="diagrams/data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A13D8E67-9A4D-451D-B8BB-5AC884F0D11E}" type="doc">
      <dgm:prSet loTypeId="urn:microsoft.com/office/officeart/2005/8/layout/hProcess9" loCatId="process" qsTypeId="urn:microsoft.com/office/officeart/2005/8/quickstyle/simple1" qsCatId="simple" csTypeId="urn:microsoft.com/office/officeart/2005/8/colors/accent1_2" csCatId="accent1" phldr="1"/>
      <dgm:spPr/>
    </dgm:pt>
    <dgm:pt modelId="{9617B2A1-AC01-4261-B83F-F76D1011724C}">
      <dgm:prSet phldrT="[Text]"/>
      <dgm:spPr/>
      <dgm:t>
        <a:bodyPr/>
        <a:lstStyle/>
        <a:p>
          <a:r>
            <a:rPr lang="en-US"/>
            <a:t>Departmnet	</a:t>
          </a:r>
        </a:p>
      </dgm:t>
    </dgm:pt>
    <dgm:pt modelId="{7977E938-8109-46B5-ABE5-895ED2ACBBD6}" type="parTrans" cxnId="{CB9C58E2-A737-448C-B140-9F3347661717}">
      <dgm:prSet/>
      <dgm:spPr/>
      <dgm:t>
        <a:bodyPr/>
        <a:lstStyle/>
        <a:p>
          <a:endParaRPr lang="en-US"/>
        </a:p>
      </dgm:t>
    </dgm:pt>
    <dgm:pt modelId="{EFD48314-83AE-4707-957E-11DDF8109E93}" type="sibTrans" cxnId="{CB9C58E2-A737-448C-B140-9F3347661717}">
      <dgm:prSet/>
      <dgm:spPr/>
      <dgm:t>
        <a:bodyPr/>
        <a:lstStyle/>
        <a:p>
          <a:endParaRPr lang="en-US"/>
        </a:p>
      </dgm:t>
    </dgm:pt>
    <dgm:pt modelId="{5D7B0A1B-CB91-4D64-BDA7-3D096EA7A583}">
      <dgm:prSet phldrT="[Text]"/>
      <dgm:spPr/>
      <dgm:t>
        <a:bodyPr/>
        <a:lstStyle/>
        <a:p>
          <a:r>
            <a:rPr lang="en-US"/>
            <a:t>Faculty Assembly</a:t>
          </a:r>
        </a:p>
      </dgm:t>
    </dgm:pt>
    <dgm:pt modelId="{3E6EBFF1-765C-43FE-BA36-19AD811FE19D}" type="parTrans" cxnId="{95091D2A-7E64-4626-B85F-79AF82F193F4}">
      <dgm:prSet/>
      <dgm:spPr/>
      <dgm:t>
        <a:bodyPr/>
        <a:lstStyle/>
        <a:p>
          <a:endParaRPr lang="en-US"/>
        </a:p>
      </dgm:t>
    </dgm:pt>
    <dgm:pt modelId="{32B0354E-49B3-42D5-AFAC-8D9CAD396B92}" type="sibTrans" cxnId="{95091D2A-7E64-4626-B85F-79AF82F193F4}">
      <dgm:prSet/>
      <dgm:spPr/>
      <dgm:t>
        <a:bodyPr/>
        <a:lstStyle/>
        <a:p>
          <a:endParaRPr lang="en-US"/>
        </a:p>
      </dgm:t>
    </dgm:pt>
    <dgm:pt modelId="{EFED072B-EA4B-4BA0-B343-1156CF2C41A5}">
      <dgm:prSet phldrT="[Text]"/>
      <dgm:spPr/>
      <dgm:t>
        <a:bodyPr/>
        <a:lstStyle/>
        <a:p>
          <a:r>
            <a:rPr lang="en-US"/>
            <a:t>Dean</a:t>
          </a:r>
        </a:p>
      </dgm:t>
    </dgm:pt>
    <dgm:pt modelId="{6B0FED2C-9FCB-4969-A34E-3388849619D0}" type="parTrans" cxnId="{BF9C3284-E6ED-4F70-BFF8-6C64BC5709B3}">
      <dgm:prSet/>
      <dgm:spPr/>
      <dgm:t>
        <a:bodyPr/>
        <a:lstStyle/>
        <a:p>
          <a:endParaRPr lang="en-US"/>
        </a:p>
      </dgm:t>
    </dgm:pt>
    <dgm:pt modelId="{A1122E05-EC1E-4524-B111-27EE8316B53E}" type="sibTrans" cxnId="{BF9C3284-E6ED-4F70-BFF8-6C64BC5709B3}">
      <dgm:prSet/>
      <dgm:spPr/>
      <dgm:t>
        <a:bodyPr/>
        <a:lstStyle/>
        <a:p>
          <a:endParaRPr lang="en-US"/>
        </a:p>
      </dgm:t>
    </dgm:pt>
    <dgm:pt modelId="{F7A3AEBD-3E9A-4CA5-A206-2A0DA0144AD9}">
      <dgm:prSet phldrT="[Text]"/>
      <dgm:spPr/>
      <dgm:t>
        <a:bodyPr/>
        <a:lstStyle/>
        <a:p>
          <a:r>
            <a:rPr lang="en-US"/>
            <a:t>Curriculum Committee Chair</a:t>
          </a:r>
        </a:p>
      </dgm:t>
    </dgm:pt>
    <dgm:pt modelId="{C99CBBE3-9EA0-42E7-BCD3-09AB9E43D27D}" type="parTrans" cxnId="{00F95092-C22D-4E63-9FF3-5BE564076C38}">
      <dgm:prSet/>
      <dgm:spPr/>
      <dgm:t>
        <a:bodyPr/>
        <a:lstStyle/>
        <a:p>
          <a:endParaRPr lang="en-US"/>
        </a:p>
      </dgm:t>
    </dgm:pt>
    <dgm:pt modelId="{36AF0537-D159-41CD-A8AC-09E05A205D12}" type="sibTrans" cxnId="{00F95092-C22D-4E63-9FF3-5BE564076C38}">
      <dgm:prSet/>
      <dgm:spPr/>
      <dgm:t>
        <a:bodyPr/>
        <a:lstStyle/>
        <a:p>
          <a:endParaRPr lang="en-US"/>
        </a:p>
      </dgm:t>
    </dgm:pt>
    <dgm:pt modelId="{9B0B2228-6E21-48F6-95E6-B6EBFA210D8B}">
      <dgm:prSet phldrT="[Text]"/>
      <dgm:spPr/>
      <dgm:t>
        <a:bodyPr/>
        <a:lstStyle/>
        <a:p>
          <a:r>
            <a:rPr lang="en-US"/>
            <a:t>Relevant Subcommittee(s)</a:t>
          </a:r>
        </a:p>
      </dgm:t>
    </dgm:pt>
    <dgm:pt modelId="{43953F75-C9D0-4E24-82DB-B721C5564C08}" type="parTrans" cxnId="{829A5105-FAB7-490D-AEBD-32389D5E6003}">
      <dgm:prSet/>
      <dgm:spPr/>
      <dgm:t>
        <a:bodyPr/>
        <a:lstStyle/>
        <a:p>
          <a:endParaRPr lang="en-US"/>
        </a:p>
      </dgm:t>
    </dgm:pt>
    <dgm:pt modelId="{3A2D8DC8-02AE-4C24-B6FB-8D13297314E6}" type="sibTrans" cxnId="{829A5105-FAB7-490D-AEBD-32389D5E6003}">
      <dgm:prSet/>
      <dgm:spPr/>
      <dgm:t>
        <a:bodyPr/>
        <a:lstStyle/>
        <a:p>
          <a:endParaRPr lang="en-US"/>
        </a:p>
      </dgm:t>
    </dgm:pt>
    <dgm:pt modelId="{BAAEA5DB-B1DD-4D82-89FA-C6D03270C768}">
      <dgm:prSet phldrT="[Text]"/>
      <dgm:spPr/>
      <dgm:t>
        <a:bodyPr/>
        <a:lstStyle/>
        <a:p>
          <a:r>
            <a:rPr lang="en-US"/>
            <a:t>Full Curriculum Committee</a:t>
          </a:r>
        </a:p>
      </dgm:t>
    </dgm:pt>
    <dgm:pt modelId="{30FBE612-F032-445E-97F1-6E90D16B0670}" type="parTrans" cxnId="{0F48C339-ADC5-4EFA-A4DF-F2FD392D7099}">
      <dgm:prSet/>
      <dgm:spPr/>
      <dgm:t>
        <a:bodyPr/>
        <a:lstStyle/>
        <a:p>
          <a:endParaRPr lang="en-US"/>
        </a:p>
      </dgm:t>
    </dgm:pt>
    <dgm:pt modelId="{9AB1E94E-5258-4DA2-BEAE-C2E9BB508A0D}" type="sibTrans" cxnId="{0F48C339-ADC5-4EFA-A4DF-F2FD392D7099}">
      <dgm:prSet/>
      <dgm:spPr/>
      <dgm:t>
        <a:bodyPr/>
        <a:lstStyle/>
        <a:p>
          <a:endParaRPr lang="en-US"/>
        </a:p>
      </dgm:t>
    </dgm:pt>
    <dgm:pt modelId="{C9EE7337-75A4-4425-AF60-CB5D1554472D}">
      <dgm:prSet phldrT="[Text]"/>
      <dgm:spPr/>
      <dgm:t>
        <a:bodyPr/>
        <a:lstStyle/>
        <a:p>
          <a:r>
            <a:rPr lang="en-US"/>
            <a:t>Faculty Senate</a:t>
          </a:r>
        </a:p>
      </dgm:t>
    </dgm:pt>
    <dgm:pt modelId="{F3F49F23-D4E8-4F6B-8F00-886D61545165}" type="parTrans" cxnId="{2D9EAA8B-235F-4FEE-8319-B58026C46C9D}">
      <dgm:prSet/>
      <dgm:spPr/>
      <dgm:t>
        <a:bodyPr/>
        <a:lstStyle/>
        <a:p>
          <a:endParaRPr lang="en-US"/>
        </a:p>
      </dgm:t>
    </dgm:pt>
    <dgm:pt modelId="{A6B247BE-7DFF-4738-B457-046832FD7C54}" type="sibTrans" cxnId="{2D9EAA8B-235F-4FEE-8319-B58026C46C9D}">
      <dgm:prSet/>
      <dgm:spPr/>
      <dgm:t>
        <a:bodyPr/>
        <a:lstStyle/>
        <a:p>
          <a:endParaRPr lang="en-US"/>
        </a:p>
      </dgm:t>
    </dgm:pt>
    <dgm:pt modelId="{C399BFC0-975E-487B-851D-4012F2E3F294}" type="pres">
      <dgm:prSet presAssocID="{A13D8E67-9A4D-451D-B8BB-5AC884F0D11E}" presName="CompostProcess" presStyleCnt="0">
        <dgm:presLayoutVars>
          <dgm:dir/>
          <dgm:resizeHandles val="exact"/>
        </dgm:presLayoutVars>
      </dgm:prSet>
      <dgm:spPr/>
    </dgm:pt>
    <dgm:pt modelId="{8A0F401D-B039-4EA3-AC41-75093A016CB3}" type="pres">
      <dgm:prSet presAssocID="{A13D8E67-9A4D-451D-B8BB-5AC884F0D11E}" presName="arrow" presStyleLbl="bgShp" presStyleIdx="0" presStyleCnt="1"/>
      <dgm:spPr/>
    </dgm:pt>
    <dgm:pt modelId="{FCAECB9A-95B0-464B-A1A2-C1802C29E0F6}" type="pres">
      <dgm:prSet presAssocID="{A13D8E67-9A4D-451D-B8BB-5AC884F0D11E}" presName="linearProcess" presStyleCnt="0"/>
      <dgm:spPr/>
    </dgm:pt>
    <dgm:pt modelId="{19E89223-8691-4CC8-8CD8-69CB5550F407}" type="pres">
      <dgm:prSet presAssocID="{9617B2A1-AC01-4261-B83F-F76D1011724C}" presName="textNode" presStyleLbl="node1" presStyleIdx="0" presStyleCnt="7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75771A78-B6E3-42A4-93BA-58BC8F1BC309}" type="pres">
      <dgm:prSet presAssocID="{EFD48314-83AE-4707-957E-11DDF8109E93}" presName="sibTrans" presStyleCnt="0"/>
      <dgm:spPr/>
    </dgm:pt>
    <dgm:pt modelId="{4C5CC310-2A99-4402-AB13-CE7DF13F58F4}" type="pres">
      <dgm:prSet presAssocID="{5D7B0A1B-CB91-4D64-BDA7-3D096EA7A583}" presName="textNode" presStyleLbl="node1" presStyleIdx="1" presStyleCnt="7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EE6D58E2-CDEF-4158-A8F9-EA149B50B7B6}" type="pres">
      <dgm:prSet presAssocID="{32B0354E-49B3-42D5-AFAC-8D9CAD396B92}" presName="sibTrans" presStyleCnt="0"/>
      <dgm:spPr/>
    </dgm:pt>
    <dgm:pt modelId="{A689D5A4-9AF5-4FFA-B0B8-42432AD9AA0A}" type="pres">
      <dgm:prSet presAssocID="{EFED072B-EA4B-4BA0-B343-1156CF2C41A5}" presName="textNode" presStyleLbl="node1" presStyleIdx="2" presStyleCnt="7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F1B9B01F-74E9-44ED-8010-74896A47FEE9}" type="pres">
      <dgm:prSet presAssocID="{A1122E05-EC1E-4524-B111-27EE8316B53E}" presName="sibTrans" presStyleCnt="0"/>
      <dgm:spPr/>
    </dgm:pt>
    <dgm:pt modelId="{9DCB20B4-04E1-4C1E-9291-D492345CC320}" type="pres">
      <dgm:prSet presAssocID="{F7A3AEBD-3E9A-4CA5-A206-2A0DA0144AD9}" presName="textNode" presStyleLbl="node1" presStyleIdx="3" presStyleCnt="7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016421B1-4D5C-4314-ACB0-649435ACF7A0}" type="pres">
      <dgm:prSet presAssocID="{36AF0537-D159-41CD-A8AC-09E05A205D12}" presName="sibTrans" presStyleCnt="0"/>
      <dgm:spPr/>
    </dgm:pt>
    <dgm:pt modelId="{DFE43D15-AD6D-4FCB-B193-4EE926852BCA}" type="pres">
      <dgm:prSet presAssocID="{9B0B2228-6E21-48F6-95E6-B6EBFA210D8B}" presName="textNode" presStyleLbl="node1" presStyleIdx="4" presStyleCnt="7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8232B141-E3E5-476B-8C22-3206F1D236CF}" type="pres">
      <dgm:prSet presAssocID="{3A2D8DC8-02AE-4C24-B6FB-8D13297314E6}" presName="sibTrans" presStyleCnt="0"/>
      <dgm:spPr/>
    </dgm:pt>
    <dgm:pt modelId="{6F13F42E-5181-41A7-BFE6-5A24CB66B433}" type="pres">
      <dgm:prSet presAssocID="{BAAEA5DB-B1DD-4D82-89FA-C6D03270C768}" presName="textNode" presStyleLbl="node1" presStyleIdx="5" presStyleCnt="7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B48EFF66-FFDF-47AB-853A-91DC7E51E60F}" type="pres">
      <dgm:prSet presAssocID="{9AB1E94E-5258-4DA2-BEAE-C2E9BB508A0D}" presName="sibTrans" presStyleCnt="0"/>
      <dgm:spPr/>
    </dgm:pt>
    <dgm:pt modelId="{70CD8AFA-81AC-4D3A-A6F9-6F8736754C56}" type="pres">
      <dgm:prSet presAssocID="{C9EE7337-75A4-4425-AF60-CB5D1554472D}" presName="textNode" presStyleLbl="node1" presStyleIdx="6" presStyleCnt="7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A895A531-14CF-4D90-8B29-C198BE2E43F9}" type="presOf" srcId="{F7A3AEBD-3E9A-4CA5-A206-2A0DA0144AD9}" destId="{9DCB20B4-04E1-4C1E-9291-D492345CC320}" srcOrd="0" destOrd="0" presId="urn:microsoft.com/office/officeart/2005/8/layout/hProcess9"/>
    <dgm:cxn modelId="{0F48C339-ADC5-4EFA-A4DF-F2FD392D7099}" srcId="{A13D8E67-9A4D-451D-B8BB-5AC884F0D11E}" destId="{BAAEA5DB-B1DD-4D82-89FA-C6D03270C768}" srcOrd="5" destOrd="0" parTransId="{30FBE612-F032-445E-97F1-6E90D16B0670}" sibTransId="{9AB1E94E-5258-4DA2-BEAE-C2E9BB508A0D}"/>
    <dgm:cxn modelId="{3EC5459F-3D40-44E3-ABE0-D2772E3B7D15}" type="presOf" srcId="{A13D8E67-9A4D-451D-B8BB-5AC884F0D11E}" destId="{C399BFC0-975E-487B-851D-4012F2E3F294}" srcOrd="0" destOrd="0" presId="urn:microsoft.com/office/officeart/2005/8/layout/hProcess9"/>
    <dgm:cxn modelId="{78968600-A53E-49AE-B2B4-651B0CB2E37E}" type="presOf" srcId="{9617B2A1-AC01-4261-B83F-F76D1011724C}" destId="{19E89223-8691-4CC8-8CD8-69CB5550F407}" srcOrd="0" destOrd="0" presId="urn:microsoft.com/office/officeart/2005/8/layout/hProcess9"/>
    <dgm:cxn modelId="{829A5105-FAB7-490D-AEBD-32389D5E6003}" srcId="{A13D8E67-9A4D-451D-B8BB-5AC884F0D11E}" destId="{9B0B2228-6E21-48F6-95E6-B6EBFA210D8B}" srcOrd="4" destOrd="0" parTransId="{43953F75-C9D0-4E24-82DB-B721C5564C08}" sibTransId="{3A2D8DC8-02AE-4C24-B6FB-8D13297314E6}"/>
    <dgm:cxn modelId="{2BA152BC-EC37-47D8-A4E8-BEFA5EDDE0E8}" type="presOf" srcId="{EFED072B-EA4B-4BA0-B343-1156CF2C41A5}" destId="{A689D5A4-9AF5-4FFA-B0B8-42432AD9AA0A}" srcOrd="0" destOrd="0" presId="urn:microsoft.com/office/officeart/2005/8/layout/hProcess9"/>
    <dgm:cxn modelId="{5D16A191-100B-49AC-8E9E-F8CD33D12186}" type="presOf" srcId="{5D7B0A1B-CB91-4D64-BDA7-3D096EA7A583}" destId="{4C5CC310-2A99-4402-AB13-CE7DF13F58F4}" srcOrd="0" destOrd="0" presId="urn:microsoft.com/office/officeart/2005/8/layout/hProcess9"/>
    <dgm:cxn modelId="{2D9EAA8B-235F-4FEE-8319-B58026C46C9D}" srcId="{A13D8E67-9A4D-451D-B8BB-5AC884F0D11E}" destId="{C9EE7337-75A4-4425-AF60-CB5D1554472D}" srcOrd="6" destOrd="0" parTransId="{F3F49F23-D4E8-4F6B-8F00-886D61545165}" sibTransId="{A6B247BE-7DFF-4738-B457-046832FD7C54}"/>
    <dgm:cxn modelId="{55EF8AC8-BD0B-4BD0-820F-DF76BC5F32AF}" type="presOf" srcId="{9B0B2228-6E21-48F6-95E6-B6EBFA210D8B}" destId="{DFE43D15-AD6D-4FCB-B193-4EE926852BCA}" srcOrd="0" destOrd="0" presId="urn:microsoft.com/office/officeart/2005/8/layout/hProcess9"/>
    <dgm:cxn modelId="{BF9C3284-E6ED-4F70-BFF8-6C64BC5709B3}" srcId="{A13D8E67-9A4D-451D-B8BB-5AC884F0D11E}" destId="{EFED072B-EA4B-4BA0-B343-1156CF2C41A5}" srcOrd="2" destOrd="0" parTransId="{6B0FED2C-9FCB-4969-A34E-3388849619D0}" sibTransId="{A1122E05-EC1E-4524-B111-27EE8316B53E}"/>
    <dgm:cxn modelId="{95091D2A-7E64-4626-B85F-79AF82F193F4}" srcId="{A13D8E67-9A4D-451D-B8BB-5AC884F0D11E}" destId="{5D7B0A1B-CB91-4D64-BDA7-3D096EA7A583}" srcOrd="1" destOrd="0" parTransId="{3E6EBFF1-765C-43FE-BA36-19AD811FE19D}" sibTransId="{32B0354E-49B3-42D5-AFAC-8D9CAD396B92}"/>
    <dgm:cxn modelId="{4520BCEA-B603-4C47-A58B-BD77CE37C281}" type="presOf" srcId="{C9EE7337-75A4-4425-AF60-CB5D1554472D}" destId="{70CD8AFA-81AC-4D3A-A6F9-6F8736754C56}" srcOrd="0" destOrd="0" presId="urn:microsoft.com/office/officeart/2005/8/layout/hProcess9"/>
    <dgm:cxn modelId="{00F95092-C22D-4E63-9FF3-5BE564076C38}" srcId="{A13D8E67-9A4D-451D-B8BB-5AC884F0D11E}" destId="{F7A3AEBD-3E9A-4CA5-A206-2A0DA0144AD9}" srcOrd="3" destOrd="0" parTransId="{C99CBBE3-9EA0-42E7-BCD3-09AB9E43D27D}" sibTransId="{36AF0537-D159-41CD-A8AC-09E05A205D12}"/>
    <dgm:cxn modelId="{47E26520-983B-4AE6-B6DC-99DD3EA97808}" type="presOf" srcId="{BAAEA5DB-B1DD-4D82-89FA-C6D03270C768}" destId="{6F13F42E-5181-41A7-BFE6-5A24CB66B433}" srcOrd="0" destOrd="0" presId="urn:microsoft.com/office/officeart/2005/8/layout/hProcess9"/>
    <dgm:cxn modelId="{CB9C58E2-A737-448C-B140-9F3347661717}" srcId="{A13D8E67-9A4D-451D-B8BB-5AC884F0D11E}" destId="{9617B2A1-AC01-4261-B83F-F76D1011724C}" srcOrd="0" destOrd="0" parTransId="{7977E938-8109-46B5-ABE5-895ED2ACBBD6}" sibTransId="{EFD48314-83AE-4707-957E-11DDF8109E93}"/>
    <dgm:cxn modelId="{420DDED7-D487-4C99-B55C-F00D4679EAE5}" type="presParOf" srcId="{C399BFC0-975E-487B-851D-4012F2E3F294}" destId="{8A0F401D-B039-4EA3-AC41-75093A016CB3}" srcOrd="0" destOrd="0" presId="urn:microsoft.com/office/officeart/2005/8/layout/hProcess9"/>
    <dgm:cxn modelId="{FBEFCD2A-AD32-49E3-BDC4-1E4CAED3D192}" type="presParOf" srcId="{C399BFC0-975E-487B-851D-4012F2E3F294}" destId="{FCAECB9A-95B0-464B-A1A2-C1802C29E0F6}" srcOrd="1" destOrd="0" presId="urn:microsoft.com/office/officeart/2005/8/layout/hProcess9"/>
    <dgm:cxn modelId="{4619795E-FED7-4A20-865F-56D8311AB892}" type="presParOf" srcId="{FCAECB9A-95B0-464B-A1A2-C1802C29E0F6}" destId="{19E89223-8691-4CC8-8CD8-69CB5550F407}" srcOrd="0" destOrd="0" presId="urn:microsoft.com/office/officeart/2005/8/layout/hProcess9"/>
    <dgm:cxn modelId="{8329A524-42A0-4FCC-962A-12AEA82DA064}" type="presParOf" srcId="{FCAECB9A-95B0-464B-A1A2-C1802C29E0F6}" destId="{75771A78-B6E3-42A4-93BA-58BC8F1BC309}" srcOrd="1" destOrd="0" presId="urn:microsoft.com/office/officeart/2005/8/layout/hProcess9"/>
    <dgm:cxn modelId="{2310350D-D83F-44B7-9B26-518752C99944}" type="presParOf" srcId="{FCAECB9A-95B0-464B-A1A2-C1802C29E0F6}" destId="{4C5CC310-2A99-4402-AB13-CE7DF13F58F4}" srcOrd="2" destOrd="0" presId="urn:microsoft.com/office/officeart/2005/8/layout/hProcess9"/>
    <dgm:cxn modelId="{8C4AF163-31F8-41E9-AAB1-C6FDA5E76ABC}" type="presParOf" srcId="{FCAECB9A-95B0-464B-A1A2-C1802C29E0F6}" destId="{EE6D58E2-CDEF-4158-A8F9-EA149B50B7B6}" srcOrd="3" destOrd="0" presId="urn:microsoft.com/office/officeart/2005/8/layout/hProcess9"/>
    <dgm:cxn modelId="{9F0F0756-4AB0-48E2-8BAD-EE9591E633CC}" type="presParOf" srcId="{FCAECB9A-95B0-464B-A1A2-C1802C29E0F6}" destId="{A689D5A4-9AF5-4FFA-B0B8-42432AD9AA0A}" srcOrd="4" destOrd="0" presId="urn:microsoft.com/office/officeart/2005/8/layout/hProcess9"/>
    <dgm:cxn modelId="{8B68C247-6EDD-4DE5-929C-393CAB0F0558}" type="presParOf" srcId="{FCAECB9A-95B0-464B-A1A2-C1802C29E0F6}" destId="{F1B9B01F-74E9-44ED-8010-74896A47FEE9}" srcOrd="5" destOrd="0" presId="urn:microsoft.com/office/officeart/2005/8/layout/hProcess9"/>
    <dgm:cxn modelId="{627387E1-C344-4D11-91AF-FD161A6C7367}" type="presParOf" srcId="{FCAECB9A-95B0-464B-A1A2-C1802C29E0F6}" destId="{9DCB20B4-04E1-4C1E-9291-D492345CC320}" srcOrd="6" destOrd="0" presId="urn:microsoft.com/office/officeart/2005/8/layout/hProcess9"/>
    <dgm:cxn modelId="{00F916EB-9B98-4F33-8C8F-A31FAC073E29}" type="presParOf" srcId="{FCAECB9A-95B0-464B-A1A2-C1802C29E0F6}" destId="{016421B1-4D5C-4314-ACB0-649435ACF7A0}" srcOrd="7" destOrd="0" presId="urn:microsoft.com/office/officeart/2005/8/layout/hProcess9"/>
    <dgm:cxn modelId="{8FD8B9EE-9956-46FA-8022-2C3951A00A85}" type="presParOf" srcId="{FCAECB9A-95B0-464B-A1A2-C1802C29E0F6}" destId="{DFE43D15-AD6D-4FCB-B193-4EE926852BCA}" srcOrd="8" destOrd="0" presId="urn:microsoft.com/office/officeart/2005/8/layout/hProcess9"/>
    <dgm:cxn modelId="{4C1F382D-E618-4F66-AEF7-7227E6DB130C}" type="presParOf" srcId="{FCAECB9A-95B0-464B-A1A2-C1802C29E0F6}" destId="{8232B141-E3E5-476B-8C22-3206F1D236CF}" srcOrd="9" destOrd="0" presId="urn:microsoft.com/office/officeart/2005/8/layout/hProcess9"/>
    <dgm:cxn modelId="{34DB407C-46FB-4193-87EA-7C799B9ABBAC}" type="presParOf" srcId="{FCAECB9A-95B0-464B-A1A2-C1802C29E0F6}" destId="{6F13F42E-5181-41A7-BFE6-5A24CB66B433}" srcOrd="10" destOrd="0" presId="urn:microsoft.com/office/officeart/2005/8/layout/hProcess9"/>
    <dgm:cxn modelId="{9E51B607-51E6-433A-89BF-2FAE9BE87871}" type="presParOf" srcId="{FCAECB9A-95B0-464B-A1A2-C1802C29E0F6}" destId="{B48EFF66-FFDF-47AB-853A-91DC7E51E60F}" srcOrd="11" destOrd="0" presId="urn:microsoft.com/office/officeart/2005/8/layout/hProcess9"/>
    <dgm:cxn modelId="{520F836C-4381-4025-B4AB-802E541C5F8D}" type="presParOf" srcId="{FCAECB9A-95B0-464B-A1A2-C1802C29E0F6}" destId="{70CD8AFA-81AC-4D3A-A6F9-6F8736754C56}" srcOrd="12" destOrd="0" presId="urn:microsoft.com/office/officeart/2005/8/layout/hProcess9"/>
  </dgm:cxnLst>
  <dgm:bg/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A0F401D-B039-4EA3-AC41-75093A016CB3}">
      <dsp:nvSpPr>
        <dsp:cNvPr id="0" name=""/>
        <dsp:cNvSpPr/>
      </dsp:nvSpPr>
      <dsp:spPr>
        <a:xfrm>
          <a:off x="470058" y="0"/>
          <a:ext cx="5327332" cy="1447800"/>
        </a:xfrm>
        <a:prstGeom prst="rightArrow">
          <a:avLst/>
        </a:prstGeom>
        <a:solidFill>
          <a:schemeClr val="accent1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19E89223-8691-4CC8-8CD8-69CB5550F407}">
      <dsp:nvSpPr>
        <dsp:cNvPr id="0" name=""/>
        <dsp:cNvSpPr/>
      </dsp:nvSpPr>
      <dsp:spPr>
        <a:xfrm>
          <a:off x="535" y="434340"/>
          <a:ext cx="858408" cy="579120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800" kern="1200"/>
            <a:t>Departmnet	</a:t>
          </a:r>
        </a:p>
      </dsp:txBody>
      <dsp:txXfrm>
        <a:off x="28805" y="462610"/>
        <a:ext cx="801868" cy="522580"/>
      </dsp:txXfrm>
    </dsp:sp>
    <dsp:sp modelId="{4C5CC310-2A99-4402-AB13-CE7DF13F58F4}">
      <dsp:nvSpPr>
        <dsp:cNvPr id="0" name=""/>
        <dsp:cNvSpPr/>
      </dsp:nvSpPr>
      <dsp:spPr>
        <a:xfrm>
          <a:off x="901864" y="434340"/>
          <a:ext cx="858408" cy="579120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800" kern="1200"/>
            <a:t>Faculty Assembly</a:t>
          </a:r>
        </a:p>
      </dsp:txBody>
      <dsp:txXfrm>
        <a:off x="930134" y="462610"/>
        <a:ext cx="801868" cy="522580"/>
      </dsp:txXfrm>
    </dsp:sp>
    <dsp:sp modelId="{A689D5A4-9AF5-4FFA-B0B8-42432AD9AA0A}">
      <dsp:nvSpPr>
        <dsp:cNvPr id="0" name=""/>
        <dsp:cNvSpPr/>
      </dsp:nvSpPr>
      <dsp:spPr>
        <a:xfrm>
          <a:off x="1803192" y="434340"/>
          <a:ext cx="858408" cy="579120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800" kern="1200"/>
            <a:t>Dean</a:t>
          </a:r>
        </a:p>
      </dsp:txBody>
      <dsp:txXfrm>
        <a:off x="1831462" y="462610"/>
        <a:ext cx="801868" cy="522580"/>
      </dsp:txXfrm>
    </dsp:sp>
    <dsp:sp modelId="{9DCB20B4-04E1-4C1E-9291-D492345CC320}">
      <dsp:nvSpPr>
        <dsp:cNvPr id="0" name=""/>
        <dsp:cNvSpPr/>
      </dsp:nvSpPr>
      <dsp:spPr>
        <a:xfrm>
          <a:off x="2704520" y="434340"/>
          <a:ext cx="858408" cy="579120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800" kern="1200"/>
            <a:t>Curriculum Committee Chair</a:t>
          </a:r>
        </a:p>
      </dsp:txBody>
      <dsp:txXfrm>
        <a:off x="2732790" y="462610"/>
        <a:ext cx="801868" cy="522580"/>
      </dsp:txXfrm>
    </dsp:sp>
    <dsp:sp modelId="{DFE43D15-AD6D-4FCB-B193-4EE926852BCA}">
      <dsp:nvSpPr>
        <dsp:cNvPr id="0" name=""/>
        <dsp:cNvSpPr/>
      </dsp:nvSpPr>
      <dsp:spPr>
        <a:xfrm>
          <a:off x="3605849" y="434340"/>
          <a:ext cx="858408" cy="579120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800" kern="1200"/>
            <a:t>Relevant Subcommittee(s)</a:t>
          </a:r>
        </a:p>
      </dsp:txBody>
      <dsp:txXfrm>
        <a:off x="3634119" y="462610"/>
        <a:ext cx="801868" cy="522580"/>
      </dsp:txXfrm>
    </dsp:sp>
    <dsp:sp modelId="{6F13F42E-5181-41A7-BFE6-5A24CB66B433}">
      <dsp:nvSpPr>
        <dsp:cNvPr id="0" name=""/>
        <dsp:cNvSpPr/>
      </dsp:nvSpPr>
      <dsp:spPr>
        <a:xfrm>
          <a:off x="4507177" y="434340"/>
          <a:ext cx="858408" cy="579120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800" kern="1200"/>
            <a:t>Full Curriculum Committee</a:t>
          </a:r>
        </a:p>
      </dsp:txBody>
      <dsp:txXfrm>
        <a:off x="4535447" y="462610"/>
        <a:ext cx="801868" cy="522580"/>
      </dsp:txXfrm>
    </dsp:sp>
    <dsp:sp modelId="{70CD8AFA-81AC-4D3A-A6F9-6F8736754C56}">
      <dsp:nvSpPr>
        <dsp:cNvPr id="0" name=""/>
        <dsp:cNvSpPr/>
      </dsp:nvSpPr>
      <dsp:spPr>
        <a:xfrm>
          <a:off x="5408506" y="434340"/>
          <a:ext cx="858408" cy="579120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800" kern="1200"/>
            <a:t>Faculty Senate</a:t>
          </a:r>
        </a:p>
      </dsp:txBody>
      <dsp:txXfrm>
        <a:off x="5436776" y="462610"/>
        <a:ext cx="801868" cy="52258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Process9">
  <dgm:title val=""/>
  <dgm:desc val=""/>
  <dgm:catLst>
    <dgm:cat type="process" pri="5000"/>
    <dgm:cat type="convert" pri="13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CompostProcess">
    <dgm:varLst>
      <dgm:dir/>
      <dgm:resizeHandles val="exact"/>
    </dgm:varLst>
    <dgm:alg type="composite">
      <dgm:param type="horzAlign" val="ctr"/>
      <dgm:param type="vertAlign" val="mid"/>
    </dgm:alg>
    <dgm:shape xmlns:r="http://schemas.openxmlformats.org/officeDocument/2006/relationships" r:blip="">
      <dgm:adjLst/>
    </dgm:shape>
    <dgm:presOf/>
    <dgm:constrLst>
      <dgm:constr type="w" for="ch" forName="arrow" refType="w" fact="0.85"/>
      <dgm:constr type="h" for="ch" forName="arrow" refType="h"/>
      <dgm:constr type="ctrX" for="ch" forName="arrow" refType="w" fact="0.5"/>
      <dgm:constr type="ctrY" for="ch" forName="arrow" refType="h" fact="0.5"/>
      <dgm:constr type="w" for="ch" forName="linearProcess" refType="w"/>
      <dgm:constr type="h" for="ch" forName="linearProcess" refType="h" fact="0.4"/>
      <dgm:constr type="ctrX" for="ch" forName="linearProcess" refType="w" fact="0.5"/>
      <dgm:constr type="ctrY" for="ch" forName="linearProcess" refType="h" fact="0.5"/>
    </dgm:constrLst>
    <dgm:ruleLst/>
    <dgm:layoutNode name="arrow" styleLbl="bgShp">
      <dgm:alg type="sp"/>
      <dgm:choose name="Name0">
        <dgm:if name="Name1" func="var" arg="dir" op="equ" val="norm">
          <dgm:shape xmlns:r="http://schemas.openxmlformats.org/officeDocument/2006/relationships" type="rightArrow" r:blip="">
            <dgm:adjLst/>
          </dgm:shape>
        </dgm:if>
        <dgm:else name="Name2">
          <dgm:shape xmlns:r="http://schemas.openxmlformats.org/officeDocument/2006/relationships" type="leftArrow" r:blip="">
            <dgm:adjLst/>
          </dgm:shape>
        </dgm:else>
      </dgm:choose>
      <dgm:presOf/>
      <dgm:constrLst/>
      <dgm:ruleLst/>
    </dgm:layoutNode>
    <dgm:layoutNode name="linearProcess">
      <dgm:choose name="Name3">
        <dgm:if name="Name4" func="var" arg="dir" op="equ" val="norm">
          <dgm:alg type="lin"/>
        </dgm:if>
        <dgm:else name="Name5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userA" for="ch" ptType="node" refType="w"/>
        <dgm:constr type="h" for="ch" ptType="node" refType="h"/>
        <dgm:constr type="w" for="ch" ptType="node" op="equ"/>
        <dgm:constr type="w" for="ch" forName="sibTrans" refType="w" fact="0.05"/>
        <dgm:constr type="primFontSz" for="ch" ptType="node" op="equ" val="65"/>
      </dgm:constrLst>
      <dgm:ruleLst/>
      <dgm:forEach name="Name6" axis="ch" ptType="node">
        <dgm:layoutNode name="textNode" styleLbl="node1">
          <dgm:varLst>
            <dgm:bulletEnabled val="1"/>
          </dgm:varLst>
          <dgm:alg type="tx"/>
          <dgm:shape xmlns:r="http://schemas.openxmlformats.org/officeDocument/2006/relationships" type="roundRect" r:blip="">
            <dgm:adjLst/>
          </dgm:shape>
          <dgm:presOf axis="desOrSelf" ptType="node"/>
          <dgm:constrLst>
            <dgm:constr type="userA"/>
            <dgm:constr type="w" refType="userA" fact="0.3"/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w" val="NaN" fact="1" max="NaN"/>
            <dgm:rule type="primFontSz" val="5" fact="NaN" max="NaN"/>
          </dgm:ruleLst>
        </dgm:layoutNode>
        <dgm:forEach name="Name7" axis="followSib" ptType="sibTrans" cnt="1">
          <dgm:layoutNode name="sibTrans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2</Pages>
  <Words>361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Central Connecticut State University</Company>
  <LinksUpToDate>false</LinksUpToDate>
  <CharactersWithSpaces>2416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Kusaila, Michelle M. (Accounting Academic)</dc:creator>
  <cp:keywords/>
  <dc:description/>
  <cp:lastModifiedBy>Kusaila, Michelle M. (Accounting Academic)</cp:lastModifiedBy>
  <cp:revision>21</cp:revision>
  <dcterms:created xsi:type="dcterms:W3CDTF">2017-03-27T16:53:00Z</dcterms:created>
  <dcterms:modified xsi:type="dcterms:W3CDTF">2017-03-27T18:09:00Z</dcterms:modified>
</cp:coreProperties>
</file>