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8747F" w14:textId="77777777" w:rsidR="00917972" w:rsidRPr="00AA1C38" w:rsidRDefault="00AF1B13" w:rsidP="00717020">
      <w:pPr>
        <w:pStyle w:val="Heading1"/>
        <w:adjustRightInd w:val="0"/>
        <w:ind w:left="1526" w:right="1488"/>
        <w:jc w:val="center"/>
      </w:pPr>
      <w:r w:rsidRPr="00AA1C38">
        <w:t xml:space="preserve">CLASS Subcommittee – Curriculum Committee Minutes </w:t>
      </w:r>
    </w:p>
    <w:p w14:paraId="0DE9E7EF" w14:textId="1B63AF69" w:rsidR="00620A49" w:rsidRPr="00AA1C38" w:rsidRDefault="00BD03A1" w:rsidP="00717020">
      <w:pPr>
        <w:pStyle w:val="Heading1"/>
        <w:adjustRightInd w:val="0"/>
        <w:ind w:left="1526" w:right="1488"/>
        <w:jc w:val="center"/>
      </w:pPr>
      <w:r>
        <w:t>November 8</w:t>
      </w:r>
      <w:r w:rsidR="00917972" w:rsidRPr="00AA1C38">
        <w:t>, 2017</w:t>
      </w:r>
    </w:p>
    <w:p w14:paraId="61736D5A" w14:textId="59336ADF" w:rsidR="00620A49" w:rsidRPr="00AA1C38" w:rsidRDefault="00917972" w:rsidP="00717020">
      <w:pPr>
        <w:adjustRightInd w:val="0"/>
        <w:ind w:left="1526" w:right="1491"/>
        <w:jc w:val="center"/>
        <w:rPr>
          <w:b/>
          <w:sz w:val="24"/>
          <w:szCs w:val="24"/>
        </w:rPr>
      </w:pPr>
      <w:r w:rsidRPr="00AA1C38">
        <w:rPr>
          <w:b/>
          <w:sz w:val="24"/>
          <w:szCs w:val="24"/>
        </w:rPr>
        <w:t xml:space="preserve">12:15 </w:t>
      </w:r>
      <w:r w:rsidR="00BD03A1">
        <w:rPr>
          <w:b/>
          <w:sz w:val="24"/>
          <w:szCs w:val="24"/>
        </w:rPr>
        <w:t>Sprague Carleton</w:t>
      </w:r>
    </w:p>
    <w:p w14:paraId="2436FD83" w14:textId="77777777" w:rsidR="00620A49" w:rsidRPr="00AA1C38" w:rsidRDefault="00620A49" w:rsidP="00AA1C38">
      <w:pPr>
        <w:pStyle w:val="BodyText"/>
        <w:adjustRightInd w:val="0"/>
        <w:spacing w:before="1" w:after="240"/>
        <w:rPr>
          <w:b/>
        </w:rPr>
      </w:pPr>
    </w:p>
    <w:p w14:paraId="6CA84448" w14:textId="60085433" w:rsidR="00620A49" w:rsidRPr="00AA1C38" w:rsidRDefault="00AF1B13" w:rsidP="00BD03A1">
      <w:pPr>
        <w:pStyle w:val="BodyText"/>
        <w:adjustRightInd w:val="0"/>
        <w:spacing w:after="240" w:line="300" w:lineRule="auto"/>
        <w:ind w:left="990" w:right="116" w:hanging="880"/>
      </w:pPr>
      <w:r w:rsidRPr="00AA1C38">
        <w:rPr>
          <w:b/>
        </w:rPr>
        <w:t xml:space="preserve">Present: </w:t>
      </w:r>
      <w:r w:rsidR="00BD03A1" w:rsidRPr="00AA1C38">
        <w:t>Beth Merenstein (</w:t>
      </w:r>
      <w:r w:rsidR="00BD03A1">
        <w:t>S</w:t>
      </w:r>
      <w:r w:rsidR="00BD03A1" w:rsidRPr="00AA1C38">
        <w:t>ociology)</w:t>
      </w:r>
      <w:r w:rsidR="00BD03A1">
        <w:t xml:space="preserve">; </w:t>
      </w:r>
      <w:r w:rsidR="00BD03A1" w:rsidRPr="00AA1C38">
        <w:t>Michelle Kusaila (Accounting)</w:t>
      </w:r>
      <w:r w:rsidR="00BD03A1">
        <w:t xml:space="preserve">; </w:t>
      </w:r>
      <w:r w:rsidR="00BD03A1" w:rsidRPr="00AA1C38">
        <w:t>Christina Robinson (Economics);</w:t>
      </w:r>
      <w:r w:rsidR="00BD03A1">
        <w:t xml:space="preserve"> </w:t>
      </w:r>
      <w:r w:rsidR="00BD03A1" w:rsidRPr="00AA1C38">
        <w:t>Steve Yavner (Journalism)</w:t>
      </w:r>
      <w:r w:rsidR="00BD03A1">
        <w:t xml:space="preserve">; </w:t>
      </w:r>
      <w:r w:rsidR="00BD03A1" w:rsidRPr="00AA1C38">
        <w:t>Sam Zadi (Modern Languages);</w:t>
      </w:r>
      <w:r w:rsidR="00BD03A1">
        <w:t xml:space="preserve"> Julie Schnobric-Davis (Academic Standards); </w:t>
      </w:r>
      <w:r w:rsidR="00BD03A1" w:rsidRPr="00AA1C38">
        <w:t>Kate McGrath (History);</w:t>
      </w:r>
      <w:r w:rsidR="00BD03A1">
        <w:t xml:space="preserve"> </w:t>
      </w:r>
      <w:r w:rsidR="00BD03A1" w:rsidRPr="00AA1C38">
        <w:t>Rati Kumar (Communication);</w:t>
      </w:r>
      <w:r w:rsidR="00BD03A1">
        <w:t xml:space="preserve"> </w:t>
      </w:r>
      <w:r w:rsidR="00BD03A1" w:rsidRPr="00AA1C38">
        <w:t>Warren Perry (Anthropology);</w:t>
      </w:r>
      <w:r w:rsidR="00BD03A1">
        <w:t xml:space="preserve"> </w:t>
      </w:r>
      <w:r w:rsidR="00BD03A1" w:rsidRPr="00AA1C38">
        <w:t>Mary Anne Nunn (English);</w:t>
      </w:r>
      <w:r w:rsidR="00BD03A1">
        <w:t xml:space="preserve"> </w:t>
      </w:r>
      <w:r w:rsidR="00BD03A1" w:rsidRPr="00AA1C38">
        <w:t>Carl Knox (Music);</w:t>
      </w:r>
      <w:r w:rsidR="00BD03A1">
        <w:t xml:space="preserve"> </w:t>
      </w:r>
      <w:r w:rsidR="00BD03A1" w:rsidRPr="00AA1C38">
        <w:t xml:space="preserve">Byung Lee (Criminology); </w:t>
      </w:r>
      <w:r w:rsidR="00BD03A1">
        <w:t>Laura Bow</w:t>
      </w:r>
      <w:r w:rsidR="00BD03A1" w:rsidRPr="00AA1C38">
        <w:t>man (Psychological Science);</w:t>
      </w:r>
      <w:r w:rsidR="00BD03A1" w:rsidRPr="00BD03A1">
        <w:t xml:space="preserve"> </w:t>
      </w:r>
      <w:r w:rsidR="00BD03A1" w:rsidRPr="00AA1C38">
        <w:t>Leanne Zalewski (Art)</w:t>
      </w:r>
      <w:r w:rsidR="00BD03A1">
        <w:t>; Audra King (Philosophy)</w:t>
      </w:r>
    </w:p>
    <w:p w14:paraId="7FB3E840" w14:textId="2181111F" w:rsidR="00620A49" w:rsidRDefault="0096319F" w:rsidP="0096319F">
      <w:pPr>
        <w:pStyle w:val="Heading1"/>
        <w:numPr>
          <w:ilvl w:val="0"/>
          <w:numId w:val="1"/>
        </w:numPr>
        <w:adjustRightInd w:val="0"/>
        <w:spacing w:before="216" w:after="240"/>
        <w:rPr>
          <w:b w:val="0"/>
        </w:rPr>
      </w:pPr>
      <w:r>
        <w:t>Minutes</w:t>
      </w:r>
    </w:p>
    <w:p w14:paraId="6F7A95EB" w14:textId="1B3DEBD5" w:rsidR="0096319F" w:rsidRDefault="0096319F" w:rsidP="0096319F">
      <w:pPr>
        <w:pStyle w:val="Heading1"/>
        <w:numPr>
          <w:ilvl w:val="1"/>
          <w:numId w:val="1"/>
        </w:numPr>
        <w:adjustRightInd w:val="0"/>
        <w:spacing w:before="216" w:after="240"/>
        <w:rPr>
          <w:b w:val="0"/>
        </w:rPr>
      </w:pPr>
      <w:r w:rsidRPr="004E6FF1">
        <w:rPr>
          <w:b w:val="0"/>
          <w:u w:val="single"/>
        </w:rPr>
        <w:t>Change</w:t>
      </w:r>
      <w:r>
        <w:rPr>
          <w:b w:val="0"/>
        </w:rPr>
        <w:t xml:space="preserve">: Correct spelling error (Laura Boreman to Laura Bowman) </w:t>
      </w:r>
    </w:p>
    <w:p w14:paraId="318D147C" w14:textId="196877CE" w:rsidR="0096319F" w:rsidRPr="0096319F" w:rsidRDefault="0096319F" w:rsidP="0096319F">
      <w:pPr>
        <w:pStyle w:val="Heading1"/>
        <w:adjustRightInd w:val="0"/>
        <w:spacing w:before="216" w:after="240"/>
        <w:ind w:left="1440"/>
        <w:rPr>
          <w:b w:val="0"/>
        </w:rPr>
      </w:pPr>
      <w:r>
        <w:t>Vote:</w:t>
      </w:r>
      <w:r>
        <w:rPr>
          <w:b w:val="0"/>
        </w:rPr>
        <w:t xml:space="preserve"> Approved unanimously</w:t>
      </w:r>
    </w:p>
    <w:p w14:paraId="57C8E61D" w14:textId="5130BCED" w:rsidR="0096319F" w:rsidRPr="0096319F" w:rsidRDefault="0096319F" w:rsidP="00AA1C38">
      <w:pPr>
        <w:pStyle w:val="ListParagraph"/>
        <w:numPr>
          <w:ilvl w:val="0"/>
          <w:numId w:val="1"/>
        </w:numPr>
        <w:tabs>
          <w:tab w:val="left" w:pos="418"/>
        </w:tabs>
        <w:adjustRightInd w:val="0"/>
        <w:spacing w:after="240"/>
        <w:ind w:left="417" w:hanging="307"/>
        <w:rPr>
          <w:b/>
          <w:sz w:val="24"/>
          <w:szCs w:val="24"/>
        </w:rPr>
      </w:pPr>
      <w:r>
        <w:rPr>
          <w:b/>
          <w:sz w:val="24"/>
          <w:szCs w:val="24"/>
        </w:rPr>
        <w:t>Announcements</w:t>
      </w:r>
    </w:p>
    <w:p w14:paraId="55CCBA7F" w14:textId="43FFC64D" w:rsidR="0096319F" w:rsidRPr="0096319F" w:rsidRDefault="0096319F" w:rsidP="0096319F">
      <w:pPr>
        <w:pStyle w:val="ListParagraph"/>
        <w:numPr>
          <w:ilvl w:val="1"/>
          <w:numId w:val="1"/>
        </w:numPr>
        <w:tabs>
          <w:tab w:val="left" w:pos="418"/>
        </w:tabs>
        <w:adjustRightInd w:val="0"/>
        <w:spacing w:after="240"/>
        <w:rPr>
          <w:b/>
          <w:sz w:val="24"/>
          <w:szCs w:val="24"/>
        </w:rPr>
      </w:pPr>
      <w:r>
        <w:rPr>
          <w:sz w:val="24"/>
          <w:szCs w:val="24"/>
        </w:rPr>
        <w:t>Discussion of changes to the Math program were tabled until they have been approved by SEST.</w:t>
      </w:r>
    </w:p>
    <w:p w14:paraId="0FC2ECB6" w14:textId="345C3A3C" w:rsidR="0096319F" w:rsidRPr="0096319F" w:rsidRDefault="0096319F" w:rsidP="0096319F">
      <w:pPr>
        <w:pStyle w:val="ListParagraph"/>
        <w:numPr>
          <w:ilvl w:val="1"/>
          <w:numId w:val="1"/>
        </w:numPr>
        <w:tabs>
          <w:tab w:val="left" w:pos="418"/>
        </w:tabs>
        <w:adjustRightInd w:val="0"/>
        <w:spacing w:after="240"/>
        <w:rPr>
          <w:b/>
          <w:sz w:val="24"/>
          <w:szCs w:val="24"/>
        </w:rPr>
      </w:pPr>
      <w:r w:rsidRPr="0096319F">
        <w:rPr>
          <w:sz w:val="24"/>
          <w:szCs w:val="24"/>
          <w:u w:val="single"/>
        </w:rPr>
        <w:t>Academic Standards</w:t>
      </w:r>
      <w:r>
        <w:rPr>
          <w:sz w:val="24"/>
          <w:szCs w:val="24"/>
        </w:rPr>
        <w:t xml:space="preserve">—NEASC residence standards require students to do “substantial advanced work” in their major </w:t>
      </w:r>
      <w:r w:rsidR="00E95D90">
        <w:rPr>
          <w:sz w:val="24"/>
          <w:szCs w:val="24"/>
        </w:rPr>
        <w:t xml:space="preserve">while </w:t>
      </w:r>
      <w:r>
        <w:rPr>
          <w:sz w:val="24"/>
          <w:szCs w:val="24"/>
        </w:rPr>
        <w:t xml:space="preserve">in residence. In order to ensure consistency with this standard, we must decide on what constitutes “substantial advanced work” in the major. One proposal that has been made is to interpret this as requiring that students take at least 12 credits in major at 300- or 400-level. </w:t>
      </w:r>
      <w:r w:rsidR="00E95D90">
        <w:rPr>
          <w:i/>
          <w:sz w:val="24"/>
          <w:szCs w:val="24"/>
        </w:rPr>
        <w:t xml:space="preserve">ACTION: </w:t>
      </w:r>
      <w:r>
        <w:rPr>
          <w:sz w:val="24"/>
          <w:szCs w:val="24"/>
        </w:rPr>
        <w:t>Curriculum Reps are asked to discuss this proposal with their Departments and send comments to Julie Schnobric-Davis (Academic Standards/Criminology).</w:t>
      </w:r>
    </w:p>
    <w:p w14:paraId="05474B3D" w14:textId="6DE6CAE8" w:rsidR="0096319F" w:rsidRDefault="0096319F" w:rsidP="0096319F">
      <w:pPr>
        <w:pStyle w:val="ListParagraph"/>
        <w:numPr>
          <w:ilvl w:val="3"/>
          <w:numId w:val="1"/>
        </w:numPr>
        <w:tabs>
          <w:tab w:val="left" w:pos="418"/>
        </w:tabs>
        <w:adjustRightInd w:val="0"/>
        <w:spacing w:after="240"/>
        <w:rPr>
          <w:b/>
          <w:sz w:val="24"/>
          <w:szCs w:val="24"/>
        </w:rPr>
      </w:pPr>
      <w:r>
        <w:rPr>
          <w:i/>
          <w:sz w:val="24"/>
          <w:szCs w:val="24"/>
        </w:rPr>
        <w:t xml:space="preserve">Concerns Raised: </w:t>
      </w:r>
      <w:r>
        <w:rPr>
          <w:sz w:val="24"/>
          <w:szCs w:val="24"/>
        </w:rPr>
        <w:t xml:space="preserve"> Discussion indicated that this proposal will be problematic for some departments (including Music). </w:t>
      </w:r>
    </w:p>
    <w:p w14:paraId="33E1EC0B" w14:textId="2626F20E" w:rsidR="00620A49" w:rsidRDefault="0096319F" w:rsidP="00AA1C38">
      <w:pPr>
        <w:pStyle w:val="ListParagraph"/>
        <w:numPr>
          <w:ilvl w:val="0"/>
          <w:numId w:val="1"/>
        </w:numPr>
        <w:tabs>
          <w:tab w:val="left" w:pos="418"/>
        </w:tabs>
        <w:adjustRightInd w:val="0"/>
        <w:spacing w:after="240"/>
        <w:ind w:left="417" w:hanging="307"/>
        <w:rPr>
          <w:b/>
          <w:sz w:val="24"/>
          <w:szCs w:val="24"/>
        </w:rPr>
      </w:pPr>
      <w:r>
        <w:rPr>
          <w:b/>
          <w:sz w:val="24"/>
          <w:szCs w:val="24"/>
        </w:rPr>
        <w:t>Criminology &amp; Criminal Justice</w:t>
      </w:r>
    </w:p>
    <w:p w14:paraId="66354F0F" w14:textId="56E56951" w:rsidR="0096319F" w:rsidRPr="00C40D1A" w:rsidRDefault="00C40D1A" w:rsidP="0096319F">
      <w:pPr>
        <w:pStyle w:val="ListParagraph"/>
        <w:numPr>
          <w:ilvl w:val="1"/>
          <w:numId w:val="1"/>
        </w:numPr>
        <w:tabs>
          <w:tab w:val="left" w:pos="418"/>
        </w:tabs>
        <w:adjustRightInd w:val="0"/>
        <w:spacing w:after="240"/>
        <w:rPr>
          <w:b/>
          <w:sz w:val="24"/>
          <w:szCs w:val="24"/>
        </w:rPr>
      </w:pPr>
      <w:r>
        <w:rPr>
          <w:sz w:val="24"/>
          <w:szCs w:val="24"/>
        </w:rPr>
        <w:t xml:space="preserve">CJ 501, CJ 550, CJ 555 </w:t>
      </w:r>
      <w:r w:rsidRPr="00C40D1A">
        <w:rPr>
          <w:i/>
          <w:sz w:val="24"/>
          <w:szCs w:val="24"/>
        </w:rPr>
        <w:t xml:space="preserve">deferred </w:t>
      </w:r>
      <w:r>
        <w:rPr>
          <w:sz w:val="24"/>
          <w:szCs w:val="24"/>
        </w:rPr>
        <w:t>to Grad Studies.</w:t>
      </w:r>
    </w:p>
    <w:p w14:paraId="5AED265B" w14:textId="3081157C" w:rsidR="00C40D1A" w:rsidRPr="00AA1C38" w:rsidRDefault="00C40D1A" w:rsidP="0096319F">
      <w:pPr>
        <w:pStyle w:val="ListParagraph"/>
        <w:numPr>
          <w:ilvl w:val="1"/>
          <w:numId w:val="1"/>
        </w:numPr>
        <w:tabs>
          <w:tab w:val="left" w:pos="418"/>
        </w:tabs>
        <w:adjustRightInd w:val="0"/>
        <w:spacing w:after="240"/>
        <w:rPr>
          <w:b/>
          <w:sz w:val="24"/>
          <w:szCs w:val="24"/>
        </w:rPr>
      </w:pPr>
      <w:r>
        <w:rPr>
          <w:sz w:val="24"/>
          <w:szCs w:val="24"/>
          <w:u w:val="single"/>
        </w:rPr>
        <w:t>Course Change</w:t>
      </w:r>
      <w:r>
        <w:rPr>
          <w:sz w:val="24"/>
          <w:szCs w:val="24"/>
        </w:rPr>
        <w:t>—CRM 450 &amp; CRM 475: These courses will be set at 4 credits and no longer cross-listed as graduate courses.</w:t>
      </w:r>
    </w:p>
    <w:p w14:paraId="7D292128" w14:textId="77777777" w:rsidR="00620A49" w:rsidRPr="00AA1C38" w:rsidRDefault="00AF1B13" w:rsidP="003E4170">
      <w:pPr>
        <w:pStyle w:val="Heading1"/>
        <w:adjustRightInd w:val="0"/>
        <w:spacing w:after="240"/>
        <w:ind w:left="1440" w:right="4941"/>
        <w:rPr>
          <w:b w:val="0"/>
        </w:rPr>
      </w:pPr>
      <w:r w:rsidRPr="00AA1C38">
        <w:t>Vote</w:t>
      </w:r>
      <w:r w:rsidRPr="00AA1C38">
        <w:rPr>
          <w:b w:val="0"/>
        </w:rPr>
        <w:t>: Approved unanimously</w:t>
      </w:r>
    </w:p>
    <w:p w14:paraId="2DEA0075" w14:textId="2A6F842B" w:rsidR="00620A49" w:rsidRPr="00AA1C38" w:rsidRDefault="00C40D1A" w:rsidP="00AA1C38">
      <w:pPr>
        <w:pStyle w:val="ListParagraph"/>
        <w:numPr>
          <w:ilvl w:val="0"/>
          <w:numId w:val="1"/>
        </w:numPr>
        <w:tabs>
          <w:tab w:val="left" w:pos="511"/>
        </w:tabs>
        <w:adjustRightInd w:val="0"/>
        <w:spacing w:before="100" w:after="240"/>
        <w:ind w:left="510" w:hanging="400"/>
        <w:rPr>
          <w:b/>
          <w:sz w:val="24"/>
          <w:szCs w:val="24"/>
        </w:rPr>
      </w:pPr>
      <w:r>
        <w:rPr>
          <w:b/>
          <w:sz w:val="24"/>
          <w:szCs w:val="24"/>
        </w:rPr>
        <w:t>Music</w:t>
      </w:r>
    </w:p>
    <w:p w14:paraId="052044FA" w14:textId="5132D2EF" w:rsidR="00620A49" w:rsidRPr="00AA1C38" w:rsidRDefault="00C40D1A" w:rsidP="00AA1C38">
      <w:pPr>
        <w:pStyle w:val="ListParagraph"/>
        <w:numPr>
          <w:ilvl w:val="1"/>
          <w:numId w:val="1"/>
        </w:numPr>
        <w:tabs>
          <w:tab w:val="left" w:pos="1124"/>
        </w:tabs>
        <w:adjustRightInd w:val="0"/>
        <w:spacing w:after="240" w:line="297" w:lineRule="auto"/>
        <w:ind w:left="830" w:right="248" w:firstLine="0"/>
        <w:rPr>
          <w:sz w:val="24"/>
          <w:szCs w:val="24"/>
        </w:rPr>
      </w:pPr>
      <w:r>
        <w:rPr>
          <w:sz w:val="24"/>
          <w:szCs w:val="24"/>
        </w:rPr>
        <w:t>MUS 515, 550, &amp; change</w:t>
      </w:r>
      <w:r w:rsidR="00E95D90">
        <w:rPr>
          <w:sz w:val="24"/>
          <w:szCs w:val="24"/>
        </w:rPr>
        <w:t>s</w:t>
      </w:r>
      <w:bookmarkStart w:id="0" w:name="_GoBack"/>
      <w:bookmarkEnd w:id="0"/>
      <w:r>
        <w:rPr>
          <w:sz w:val="24"/>
          <w:szCs w:val="24"/>
        </w:rPr>
        <w:t xml:space="preserve"> to the Music MS program </w:t>
      </w:r>
      <w:r>
        <w:rPr>
          <w:i/>
          <w:sz w:val="24"/>
          <w:szCs w:val="24"/>
        </w:rPr>
        <w:t xml:space="preserve">deferred </w:t>
      </w:r>
      <w:r>
        <w:rPr>
          <w:sz w:val="24"/>
          <w:szCs w:val="24"/>
        </w:rPr>
        <w:t>to Grad Studies</w:t>
      </w:r>
      <w:r w:rsidR="004E6FF1">
        <w:rPr>
          <w:sz w:val="24"/>
          <w:szCs w:val="24"/>
        </w:rPr>
        <w:t>.</w:t>
      </w:r>
    </w:p>
    <w:p w14:paraId="4202CE56" w14:textId="24F1C3E1" w:rsidR="00AA1C38" w:rsidRPr="00AA1C38" w:rsidRDefault="00AA1C38" w:rsidP="00AA1C38">
      <w:pPr>
        <w:pStyle w:val="ListParagraph"/>
        <w:numPr>
          <w:ilvl w:val="1"/>
          <w:numId w:val="1"/>
        </w:numPr>
        <w:tabs>
          <w:tab w:val="left" w:pos="1124"/>
        </w:tabs>
        <w:adjustRightInd w:val="0"/>
        <w:spacing w:after="240" w:line="297" w:lineRule="auto"/>
        <w:ind w:left="830" w:right="248" w:firstLine="0"/>
        <w:rPr>
          <w:sz w:val="24"/>
          <w:szCs w:val="24"/>
        </w:rPr>
      </w:pPr>
      <w:r w:rsidRPr="00AA1C38">
        <w:rPr>
          <w:sz w:val="24"/>
          <w:szCs w:val="24"/>
          <w:u w:val="single"/>
        </w:rPr>
        <w:t>Course Change</w:t>
      </w:r>
      <w:r w:rsidRPr="00AA1C38">
        <w:rPr>
          <w:sz w:val="24"/>
          <w:szCs w:val="24"/>
        </w:rPr>
        <w:t>—</w:t>
      </w:r>
      <w:r w:rsidR="00C40D1A">
        <w:rPr>
          <w:sz w:val="24"/>
          <w:szCs w:val="24"/>
        </w:rPr>
        <w:t>Music 390: Change from 2 credits to 3 credits</w:t>
      </w:r>
      <w:r w:rsidRPr="00AA1C38">
        <w:rPr>
          <w:rFonts w:cs="Times New Roman"/>
          <w:sz w:val="24"/>
          <w:szCs w:val="24"/>
        </w:rPr>
        <w:t>.</w:t>
      </w:r>
    </w:p>
    <w:p w14:paraId="5E5117D5" w14:textId="77777777" w:rsidR="003E4170" w:rsidRPr="003E4170" w:rsidRDefault="003E4170" w:rsidP="003E4170">
      <w:pPr>
        <w:adjustRightInd w:val="0"/>
        <w:spacing w:after="240" w:line="297" w:lineRule="auto"/>
        <w:ind w:left="1440" w:right="248"/>
        <w:rPr>
          <w:sz w:val="24"/>
          <w:szCs w:val="24"/>
        </w:rPr>
      </w:pPr>
      <w:r>
        <w:rPr>
          <w:b/>
          <w:sz w:val="24"/>
          <w:szCs w:val="24"/>
        </w:rPr>
        <w:t>Vote</w:t>
      </w:r>
      <w:r>
        <w:rPr>
          <w:sz w:val="24"/>
          <w:szCs w:val="24"/>
        </w:rPr>
        <w:t>: Approved unanimously</w:t>
      </w:r>
    </w:p>
    <w:p w14:paraId="3D8DB281" w14:textId="4F95F981" w:rsidR="003E4170" w:rsidRDefault="00C40D1A" w:rsidP="00C40D1A">
      <w:pPr>
        <w:pStyle w:val="Heading1"/>
        <w:numPr>
          <w:ilvl w:val="0"/>
          <w:numId w:val="1"/>
        </w:numPr>
        <w:adjustRightInd w:val="0"/>
        <w:spacing w:before="139" w:after="240"/>
      </w:pPr>
      <w:r>
        <w:t>Political Science</w:t>
      </w:r>
    </w:p>
    <w:p w14:paraId="4791A919" w14:textId="3A10F8C0" w:rsidR="00C40D1A" w:rsidRPr="00C40D1A" w:rsidRDefault="00C40D1A" w:rsidP="00C40D1A">
      <w:pPr>
        <w:pStyle w:val="Heading1"/>
        <w:numPr>
          <w:ilvl w:val="1"/>
          <w:numId w:val="1"/>
        </w:numPr>
        <w:adjustRightInd w:val="0"/>
        <w:spacing w:before="139" w:after="240"/>
      </w:pPr>
      <w:r>
        <w:rPr>
          <w:b w:val="0"/>
        </w:rPr>
        <w:t>No Representative present.</w:t>
      </w:r>
    </w:p>
    <w:p w14:paraId="0005E60B" w14:textId="4EBC9CB7" w:rsidR="003E4170" w:rsidRPr="003E4170" w:rsidRDefault="00C40D1A" w:rsidP="003E4170">
      <w:pPr>
        <w:pStyle w:val="Heading1"/>
        <w:numPr>
          <w:ilvl w:val="0"/>
          <w:numId w:val="1"/>
        </w:numPr>
        <w:adjustRightInd w:val="0"/>
        <w:spacing w:before="139" w:after="240"/>
        <w:rPr>
          <w:b w:val="0"/>
        </w:rPr>
      </w:pPr>
      <w:r>
        <w:lastRenderedPageBreak/>
        <w:t>Sociology</w:t>
      </w:r>
    </w:p>
    <w:p w14:paraId="6D2CE28B" w14:textId="1D09DB77" w:rsidR="00C40D1A" w:rsidRPr="00C40D1A" w:rsidRDefault="00C40D1A" w:rsidP="003E4170">
      <w:pPr>
        <w:pStyle w:val="Heading1"/>
        <w:numPr>
          <w:ilvl w:val="1"/>
          <w:numId w:val="1"/>
        </w:numPr>
        <w:adjustRightInd w:val="0"/>
        <w:spacing w:before="139" w:after="240"/>
        <w:rPr>
          <w:b w:val="0"/>
        </w:rPr>
      </w:pPr>
      <w:r>
        <w:rPr>
          <w:b w:val="0"/>
        </w:rPr>
        <w:t xml:space="preserve">Changes to the Certificate Program in Gerontology </w:t>
      </w:r>
      <w:r>
        <w:rPr>
          <w:b w:val="0"/>
          <w:i/>
        </w:rPr>
        <w:t>deferred</w:t>
      </w:r>
      <w:r>
        <w:rPr>
          <w:b w:val="0"/>
        </w:rPr>
        <w:t xml:space="preserve"> to Grad Studies</w:t>
      </w:r>
      <w:r w:rsidR="004E6FF1">
        <w:rPr>
          <w:b w:val="0"/>
        </w:rPr>
        <w:t>.</w:t>
      </w:r>
    </w:p>
    <w:p w14:paraId="7D56EC0A" w14:textId="2A0DC435" w:rsidR="003E4170" w:rsidRPr="003E4170" w:rsidRDefault="00C40D1A" w:rsidP="003E4170">
      <w:pPr>
        <w:pStyle w:val="Heading1"/>
        <w:numPr>
          <w:ilvl w:val="1"/>
          <w:numId w:val="1"/>
        </w:numPr>
        <w:adjustRightInd w:val="0"/>
        <w:spacing w:before="139" w:after="240"/>
        <w:rPr>
          <w:b w:val="0"/>
        </w:rPr>
      </w:pPr>
      <w:r>
        <w:rPr>
          <w:rFonts w:ascii="Times New Roman" w:hAnsi="Times New Roman" w:cs="Times New Roman"/>
          <w:b w:val="0"/>
          <w:color w:val="252525"/>
          <w:u w:val="single"/>
        </w:rPr>
        <w:t>Course Changes</w:t>
      </w:r>
      <w:r>
        <w:rPr>
          <w:rFonts w:ascii="Times New Roman" w:hAnsi="Times New Roman" w:cs="Times New Roman"/>
          <w:b w:val="0"/>
          <w:color w:val="252525"/>
        </w:rPr>
        <w:t>—SOC 441 &amp; SOC 461: No longer cross-listed with GERO 590; language changed (Added: May be taken for graduate credit. Additional work required for graduate credit).</w:t>
      </w:r>
    </w:p>
    <w:p w14:paraId="0AAA36BF" w14:textId="77777777" w:rsidR="003E4170" w:rsidRDefault="003E4170" w:rsidP="003E4170">
      <w:pPr>
        <w:pStyle w:val="Heading1"/>
        <w:adjustRightInd w:val="0"/>
        <w:spacing w:before="139" w:after="240"/>
        <w:ind w:left="1440"/>
        <w:rPr>
          <w:rFonts w:ascii="Times New Roman" w:hAnsi="Times New Roman" w:cs="Times New Roman"/>
          <w:b w:val="0"/>
          <w:color w:val="252525"/>
        </w:rPr>
      </w:pPr>
      <w:r>
        <w:rPr>
          <w:rFonts w:ascii="Times New Roman" w:hAnsi="Times New Roman" w:cs="Times New Roman"/>
          <w:color w:val="252525"/>
        </w:rPr>
        <w:t>Vote:</w:t>
      </w:r>
      <w:r>
        <w:rPr>
          <w:rFonts w:ascii="Times New Roman" w:hAnsi="Times New Roman" w:cs="Times New Roman"/>
          <w:b w:val="0"/>
          <w:color w:val="252525"/>
        </w:rPr>
        <w:t xml:space="preserve"> Approved unanimously</w:t>
      </w:r>
    </w:p>
    <w:p w14:paraId="3F02E912" w14:textId="655AFDC1" w:rsidR="003E4170" w:rsidRDefault="00C40D1A" w:rsidP="003E4170">
      <w:pPr>
        <w:pStyle w:val="Heading1"/>
        <w:numPr>
          <w:ilvl w:val="0"/>
          <w:numId w:val="1"/>
        </w:numPr>
        <w:adjustRightInd w:val="0"/>
        <w:spacing w:before="139" w:after="240"/>
      </w:pPr>
      <w:r>
        <w:t>English</w:t>
      </w:r>
    </w:p>
    <w:p w14:paraId="71E9D589" w14:textId="77C00843" w:rsidR="00C40D1A" w:rsidRPr="00C40D1A" w:rsidRDefault="00C40D1A" w:rsidP="00C40D1A">
      <w:pPr>
        <w:pStyle w:val="Heading1"/>
        <w:numPr>
          <w:ilvl w:val="1"/>
          <w:numId w:val="1"/>
        </w:numPr>
        <w:adjustRightInd w:val="0"/>
        <w:spacing w:before="139" w:after="240"/>
      </w:pPr>
      <w:r>
        <w:rPr>
          <w:b w:val="0"/>
        </w:rPr>
        <w:t xml:space="preserve">ENG 509, ENG 510, ENG 511, ENG 595, &amp; English M.A. </w:t>
      </w:r>
      <w:r w:rsidRPr="00C40D1A">
        <w:rPr>
          <w:b w:val="0"/>
          <w:i/>
        </w:rPr>
        <w:t>deferred</w:t>
      </w:r>
      <w:r>
        <w:rPr>
          <w:b w:val="0"/>
        </w:rPr>
        <w:t xml:space="preserve"> to Grad Studies</w:t>
      </w:r>
      <w:r w:rsidR="004E6FF1">
        <w:rPr>
          <w:b w:val="0"/>
        </w:rPr>
        <w:t>.</w:t>
      </w:r>
    </w:p>
    <w:p w14:paraId="3448E8EC" w14:textId="375D6796" w:rsidR="00C40D1A" w:rsidRPr="00C40D1A" w:rsidRDefault="00C40D1A" w:rsidP="00C40D1A">
      <w:pPr>
        <w:pStyle w:val="Heading1"/>
        <w:adjustRightInd w:val="0"/>
        <w:spacing w:before="139" w:after="240"/>
        <w:ind w:left="1440"/>
        <w:rPr>
          <w:rFonts w:ascii="Times New Roman" w:hAnsi="Times New Roman" w:cs="Times New Roman"/>
          <w:b w:val="0"/>
          <w:color w:val="252525"/>
        </w:rPr>
      </w:pPr>
      <w:r>
        <w:rPr>
          <w:rFonts w:ascii="Times New Roman" w:hAnsi="Times New Roman" w:cs="Times New Roman"/>
          <w:color w:val="252525"/>
        </w:rPr>
        <w:t>Vote:</w:t>
      </w:r>
      <w:r>
        <w:rPr>
          <w:rFonts w:ascii="Times New Roman" w:hAnsi="Times New Roman" w:cs="Times New Roman"/>
          <w:b w:val="0"/>
          <w:color w:val="252525"/>
        </w:rPr>
        <w:t xml:space="preserve"> Approved unanimously</w:t>
      </w:r>
    </w:p>
    <w:p w14:paraId="30EB436F" w14:textId="77777777" w:rsidR="004E6FF1" w:rsidRDefault="00C40D1A" w:rsidP="004E6FF1">
      <w:pPr>
        <w:pStyle w:val="Heading1"/>
        <w:numPr>
          <w:ilvl w:val="0"/>
          <w:numId w:val="1"/>
        </w:numPr>
        <w:adjustRightInd w:val="0"/>
        <w:spacing w:before="139" w:after="240"/>
        <w:rPr>
          <w:b w:val="0"/>
        </w:rPr>
      </w:pPr>
      <w:r>
        <w:t>Modern Languages</w:t>
      </w:r>
    </w:p>
    <w:p w14:paraId="3F6780EB" w14:textId="6F6E5BAE" w:rsidR="004E6FF1" w:rsidRDefault="004E6FF1" w:rsidP="004E6FF1">
      <w:pPr>
        <w:pStyle w:val="Heading1"/>
        <w:numPr>
          <w:ilvl w:val="1"/>
          <w:numId w:val="1"/>
        </w:numPr>
        <w:adjustRightInd w:val="0"/>
        <w:spacing w:before="139" w:after="240"/>
        <w:rPr>
          <w:b w:val="0"/>
        </w:rPr>
      </w:pPr>
      <w:r>
        <w:rPr>
          <w:b w:val="0"/>
          <w:u w:val="single"/>
        </w:rPr>
        <w:t>Course Changes</w:t>
      </w:r>
      <w:r>
        <w:rPr>
          <w:b w:val="0"/>
        </w:rPr>
        <w:t>—ARAB 125 &amp; ARAB 126: Name changed from Modern Language 125 &amp; 126 to Arabic 125 &amp; 126.</w:t>
      </w:r>
    </w:p>
    <w:p w14:paraId="6329A766" w14:textId="00C98AC5" w:rsidR="00191834" w:rsidRDefault="00191834" w:rsidP="004E6FF1">
      <w:pPr>
        <w:pStyle w:val="Heading1"/>
        <w:adjustRightInd w:val="0"/>
        <w:spacing w:before="139" w:after="240"/>
        <w:ind w:left="1440"/>
        <w:rPr>
          <w:b w:val="0"/>
        </w:rPr>
      </w:pPr>
      <w:r>
        <w:t>Vote:</w:t>
      </w:r>
      <w:r>
        <w:rPr>
          <w:b w:val="0"/>
        </w:rPr>
        <w:t xml:space="preserve"> Approved unanimously</w:t>
      </w:r>
    </w:p>
    <w:p w14:paraId="7E33B2C7" w14:textId="5CB09ED9" w:rsidR="00620A49" w:rsidRPr="00AA1C38" w:rsidRDefault="00620A49" w:rsidP="00AA1C38">
      <w:pPr>
        <w:pStyle w:val="Heading1"/>
        <w:adjustRightInd w:val="0"/>
        <w:spacing w:before="139" w:after="240"/>
        <w:ind w:left="110"/>
      </w:pPr>
    </w:p>
    <w:sectPr w:rsidR="00620A49" w:rsidRPr="00AA1C38" w:rsidSect="009A1587">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4750F"/>
    <w:multiLevelType w:val="hybridMultilevel"/>
    <w:tmpl w:val="A36016B8"/>
    <w:lvl w:ilvl="0" w:tplc="606ECFD0">
      <w:start w:val="1"/>
      <w:numFmt w:val="upperRoman"/>
      <w:lvlText w:val="%1."/>
      <w:lvlJc w:val="left"/>
      <w:pPr>
        <w:ind w:left="323" w:hanging="214"/>
        <w:jc w:val="left"/>
      </w:pPr>
      <w:rPr>
        <w:rFonts w:ascii="Times" w:eastAsia="Times" w:hAnsi="Times" w:cs="Times" w:hint="default"/>
        <w:b/>
        <w:bCs/>
        <w:w w:val="100"/>
        <w:sz w:val="24"/>
        <w:szCs w:val="24"/>
      </w:rPr>
    </w:lvl>
    <w:lvl w:ilvl="1" w:tplc="E6F860D4">
      <w:start w:val="1"/>
      <w:numFmt w:val="upperLetter"/>
      <w:lvlText w:val="%2."/>
      <w:lvlJc w:val="left"/>
      <w:pPr>
        <w:ind w:left="1123" w:hanging="294"/>
        <w:jc w:val="left"/>
      </w:pPr>
      <w:rPr>
        <w:rFonts w:ascii="Times" w:eastAsia="Times" w:hAnsi="Times" w:cs="Times" w:hint="default"/>
        <w:w w:val="100"/>
        <w:sz w:val="24"/>
        <w:szCs w:val="24"/>
      </w:rPr>
    </w:lvl>
    <w:lvl w:ilvl="2" w:tplc="3EBAC92A">
      <w:numFmt w:val="bullet"/>
      <w:lvlText w:val="•"/>
      <w:lvlJc w:val="left"/>
      <w:pPr>
        <w:ind w:left="1120" w:hanging="294"/>
      </w:pPr>
      <w:rPr>
        <w:rFonts w:hint="default"/>
      </w:rPr>
    </w:lvl>
    <w:lvl w:ilvl="3" w:tplc="F1B09DFC">
      <w:numFmt w:val="bullet"/>
      <w:lvlText w:val="•"/>
      <w:lvlJc w:val="left"/>
      <w:pPr>
        <w:ind w:left="2172" w:hanging="294"/>
      </w:pPr>
      <w:rPr>
        <w:rFonts w:hint="default"/>
      </w:rPr>
    </w:lvl>
    <w:lvl w:ilvl="4" w:tplc="58D457BA">
      <w:numFmt w:val="bullet"/>
      <w:lvlText w:val="•"/>
      <w:lvlJc w:val="left"/>
      <w:pPr>
        <w:ind w:left="3225" w:hanging="294"/>
      </w:pPr>
      <w:rPr>
        <w:rFonts w:hint="default"/>
      </w:rPr>
    </w:lvl>
    <w:lvl w:ilvl="5" w:tplc="CEFC5128">
      <w:numFmt w:val="bullet"/>
      <w:lvlText w:val="•"/>
      <w:lvlJc w:val="left"/>
      <w:pPr>
        <w:ind w:left="4277" w:hanging="294"/>
      </w:pPr>
      <w:rPr>
        <w:rFonts w:hint="default"/>
      </w:rPr>
    </w:lvl>
    <w:lvl w:ilvl="6" w:tplc="F51025FA">
      <w:numFmt w:val="bullet"/>
      <w:lvlText w:val="•"/>
      <w:lvlJc w:val="left"/>
      <w:pPr>
        <w:ind w:left="5330" w:hanging="294"/>
      </w:pPr>
      <w:rPr>
        <w:rFonts w:hint="default"/>
      </w:rPr>
    </w:lvl>
    <w:lvl w:ilvl="7" w:tplc="4DE856E4">
      <w:numFmt w:val="bullet"/>
      <w:lvlText w:val="•"/>
      <w:lvlJc w:val="left"/>
      <w:pPr>
        <w:ind w:left="6382" w:hanging="294"/>
      </w:pPr>
      <w:rPr>
        <w:rFonts w:hint="default"/>
      </w:rPr>
    </w:lvl>
    <w:lvl w:ilvl="8" w:tplc="DD269762">
      <w:numFmt w:val="bullet"/>
      <w:lvlText w:val="•"/>
      <w:lvlJc w:val="left"/>
      <w:pPr>
        <w:ind w:left="7435" w:hanging="29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rawingGridVerticalSpacing w:val="299"/>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49"/>
    <w:rsid w:val="00191834"/>
    <w:rsid w:val="003E4170"/>
    <w:rsid w:val="004E68CB"/>
    <w:rsid w:val="004E6FF1"/>
    <w:rsid w:val="00620A49"/>
    <w:rsid w:val="00717020"/>
    <w:rsid w:val="008C5BC4"/>
    <w:rsid w:val="00917972"/>
    <w:rsid w:val="0096319F"/>
    <w:rsid w:val="009A1587"/>
    <w:rsid w:val="00AA1C38"/>
    <w:rsid w:val="00AF1B13"/>
    <w:rsid w:val="00BD03A1"/>
    <w:rsid w:val="00C40D1A"/>
    <w:rsid w:val="00CA2A13"/>
    <w:rsid w:val="00D81FA7"/>
    <w:rsid w:val="00E45C02"/>
    <w:rsid w:val="00E74655"/>
    <w:rsid w:val="00E95D90"/>
    <w:rsid w:val="00F0307B"/>
    <w:rsid w:val="00FC263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93A0B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w:eastAsia="Times" w:hAnsi="Times" w:cs="Times"/>
    </w:rPr>
  </w:style>
  <w:style w:type="paragraph" w:styleId="Heading1">
    <w:name w:val="heading 1"/>
    <w:basedOn w:val="Normal"/>
    <w:link w:val="Heading1Char"/>
    <w:uiPriority w:val="1"/>
    <w:qFormat/>
    <w:pPr>
      <w:ind w:left="15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1C38"/>
    <w:rPr>
      <w:color w:val="0000FF" w:themeColor="hyperlink"/>
      <w:u w:val="single"/>
    </w:rPr>
  </w:style>
  <w:style w:type="character" w:customStyle="1" w:styleId="Heading1Char">
    <w:name w:val="Heading 1 Char"/>
    <w:basedOn w:val="DefaultParagraphFont"/>
    <w:link w:val="Heading1"/>
    <w:uiPriority w:val="1"/>
    <w:rsid w:val="00C40D1A"/>
    <w:rPr>
      <w:rFonts w:ascii="Times" w:eastAsia="Times" w:hAnsi="Times" w:cs="Time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357</Words>
  <Characters>2040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CCSU</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Audra King</cp:lastModifiedBy>
  <cp:revision>4</cp:revision>
  <cp:lastPrinted>2017-10-12T14:35:00Z</cp:lastPrinted>
  <dcterms:created xsi:type="dcterms:W3CDTF">2017-11-08T20:07:00Z</dcterms:created>
  <dcterms:modified xsi:type="dcterms:W3CDTF">2017-11-08T20:33:00Z</dcterms:modified>
</cp:coreProperties>
</file>